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CD5D3" w14:textId="77777777" w:rsidR="00CC6E18" w:rsidRPr="0047459B" w:rsidRDefault="00334CF6" w:rsidP="00954D29">
      <w:pPr>
        <w:pStyle w:val="1"/>
        <w:tabs>
          <w:tab w:val="left" w:leader="underscore" w:pos="2506"/>
        </w:tabs>
        <w:spacing w:line="240" w:lineRule="exact"/>
        <w:ind w:firstLine="0"/>
        <w:jc w:val="center"/>
        <w:rPr>
          <w:sz w:val="25"/>
          <w:szCs w:val="25"/>
        </w:rPr>
      </w:pPr>
      <w:r w:rsidRPr="0047459B">
        <w:rPr>
          <w:b/>
          <w:bCs/>
          <w:sz w:val="25"/>
          <w:szCs w:val="25"/>
        </w:rPr>
        <w:t xml:space="preserve">ДОГОВОР № </w:t>
      </w:r>
      <w:r w:rsidRPr="0047459B">
        <w:rPr>
          <w:b/>
          <w:bCs/>
          <w:sz w:val="25"/>
          <w:szCs w:val="25"/>
        </w:rPr>
        <w:tab/>
      </w:r>
    </w:p>
    <w:p w14:paraId="3AC3D2E6" w14:textId="003DFB64" w:rsidR="00CC6E18" w:rsidRPr="00336873" w:rsidRDefault="00334CF6" w:rsidP="00954D29">
      <w:pPr>
        <w:pStyle w:val="1"/>
        <w:tabs>
          <w:tab w:val="left" w:leader="underscore" w:pos="5376"/>
        </w:tabs>
        <w:spacing w:line="240" w:lineRule="exact"/>
        <w:ind w:firstLine="0"/>
        <w:jc w:val="center"/>
        <w:rPr>
          <w:b/>
          <w:sz w:val="25"/>
          <w:szCs w:val="25"/>
        </w:rPr>
      </w:pPr>
      <w:r w:rsidRPr="0047459B">
        <w:rPr>
          <w:b/>
          <w:bCs/>
          <w:sz w:val="25"/>
          <w:szCs w:val="25"/>
        </w:rPr>
        <w:t>о предоставлении бесплатно</w:t>
      </w:r>
      <w:r w:rsidR="006C7F22" w:rsidRPr="0047459B">
        <w:rPr>
          <w:b/>
          <w:bCs/>
          <w:sz w:val="25"/>
          <w:szCs w:val="25"/>
        </w:rPr>
        <w:t xml:space="preserve">й печатной площади </w:t>
      </w:r>
      <w:r w:rsidRPr="0047459B">
        <w:rPr>
          <w:b/>
          <w:bCs/>
          <w:sz w:val="25"/>
          <w:szCs w:val="25"/>
        </w:rPr>
        <w:t>для п</w:t>
      </w:r>
      <w:r w:rsidR="005F4948">
        <w:rPr>
          <w:b/>
          <w:bCs/>
          <w:sz w:val="25"/>
          <w:szCs w:val="25"/>
        </w:rPr>
        <w:t>роведения</w:t>
      </w:r>
      <w:r w:rsidR="005F4948">
        <w:rPr>
          <w:b/>
          <w:bCs/>
          <w:sz w:val="25"/>
          <w:szCs w:val="25"/>
        </w:rPr>
        <w:br/>
        <w:t>предвыборной агитации</w:t>
      </w:r>
    </w:p>
    <w:p w14:paraId="057E93D4" w14:textId="77777777" w:rsidR="00523F09" w:rsidRPr="0047459B" w:rsidRDefault="00523F09" w:rsidP="009C04A3">
      <w:pPr>
        <w:tabs>
          <w:tab w:val="left" w:pos="723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47459B">
        <w:rPr>
          <w:rFonts w:ascii="Times New Roman" w:hAnsi="Times New Roman" w:cs="Times New Roman"/>
          <w:sz w:val="25"/>
          <w:szCs w:val="25"/>
        </w:rPr>
        <w:t>г. Хабаровск</w:t>
      </w:r>
      <w:r w:rsidRPr="0047459B">
        <w:rPr>
          <w:rFonts w:ascii="Times New Roman" w:hAnsi="Times New Roman" w:cs="Times New Roman"/>
          <w:sz w:val="25"/>
          <w:szCs w:val="25"/>
        </w:rPr>
        <w:tab/>
        <w:t xml:space="preserve">   </w:t>
      </w:r>
      <w:proofErr w:type="gramStart"/>
      <w:r w:rsidRPr="0047459B">
        <w:rPr>
          <w:rFonts w:ascii="Times New Roman" w:hAnsi="Times New Roman" w:cs="Times New Roman"/>
          <w:sz w:val="25"/>
          <w:szCs w:val="25"/>
        </w:rPr>
        <w:t xml:space="preserve">   «</w:t>
      </w:r>
      <w:proofErr w:type="gramEnd"/>
      <w:r w:rsidRPr="0047459B">
        <w:rPr>
          <w:rFonts w:ascii="Times New Roman" w:hAnsi="Times New Roman" w:cs="Times New Roman"/>
          <w:sz w:val="25"/>
          <w:szCs w:val="25"/>
        </w:rPr>
        <w:t>__» августа 2024 г.</w:t>
      </w:r>
    </w:p>
    <w:p w14:paraId="63F9F06C" w14:textId="77777777" w:rsidR="00523F09" w:rsidRPr="0047459B" w:rsidRDefault="00523F09" w:rsidP="009C04A3">
      <w:pPr>
        <w:pStyle w:val="1"/>
        <w:tabs>
          <w:tab w:val="left" w:leader="underscore" w:pos="1562"/>
          <w:tab w:val="left" w:pos="9067"/>
        </w:tabs>
        <w:ind w:firstLine="0"/>
        <w:jc w:val="both"/>
        <w:rPr>
          <w:b/>
          <w:sz w:val="25"/>
          <w:szCs w:val="25"/>
        </w:rPr>
      </w:pPr>
    </w:p>
    <w:p w14:paraId="06895939" w14:textId="77777777" w:rsidR="00315E73" w:rsidRPr="0047459B" w:rsidRDefault="00315E73" w:rsidP="007C4396">
      <w:pPr>
        <w:pStyle w:val="210"/>
        <w:ind w:firstLine="708"/>
        <w:rPr>
          <w:b/>
          <w:sz w:val="25"/>
          <w:szCs w:val="25"/>
        </w:rPr>
      </w:pPr>
    </w:p>
    <w:p w14:paraId="06E1D6E4" w14:textId="2806394B" w:rsidR="00315E73" w:rsidRPr="0047459B" w:rsidRDefault="00D713D2" w:rsidP="00D713D2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713D2">
        <w:rPr>
          <w:rFonts w:ascii="Times New Roman" w:hAnsi="Times New Roman" w:cs="Times New Roman"/>
          <w:sz w:val="25"/>
          <w:szCs w:val="25"/>
        </w:rPr>
        <w:t xml:space="preserve">Автономная некоммерческая организация «Центр поддержки социальных инициатив «Открытый регион», именуемая в дальнейшем «Исполнитель», в лице временно исполняющего обязанности директора Вареник Александры Евгеньевны, действующего на основании Устава с одной стороны, и </w:t>
      </w:r>
      <w:r w:rsidR="00315E73" w:rsidRPr="0047459B">
        <w:rPr>
          <w:rFonts w:ascii="Times New Roman" w:hAnsi="Times New Roman" w:cs="Times New Roman"/>
          <w:sz w:val="25"/>
          <w:szCs w:val="25"/>
        </w:rPr>
        <w:t>__________________________________________________</w:t>
      </w:r>
      <w:r w:rsidR="0047459B">
        <w:rPr>
          <w:rFonts w:ascii="Times New Roman" w:hAnsi="Times New Roman" w:cs="Times New Roman"/>
          <w:sz w:val="25"/>
          <w:szCs w:val="25"/>
        </w:rPr>
        <w:t>_____________________________</w:t>
      </w:r>
    </w:p>
    <w:p w14:paraId="20FD97F6" w14:textId="1229EEEF" w:rsidR="00315E73" w:rsidRPr="0047459B" w:rsidRDefault="00315E73" w:rsidP="00315E73">
      <w:pPr>
        <w:tabs>
          <w:tab w:val="left" w:pos="9072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47459B">
        <w:rPr>
          <w:rFonts w:ascii="Times New Roman" w:hAnsi="Times New Roman" w:cs="Times New Roman"/>
          <w:sz w:val="25"/>
          <w:szCs w:val="25"/>
        </w:rPr>
        <w:t>__________________________________________________</w:t>
      </w:r>
      <w:r w:rsidR="0047459B">
        <w:rPr>
          <w:rFonts w:ascii="Times New Roman" w:hAnsi="Times New Roman" w:cs="Times New Roman"/>
          <w:sz w:val="25"/>
          <w:szCs w:val="25"/>
        </w:rPr>
        <w:t>_____________________________</w:t>
      </w:r>
    </w:p>
    <w:p w14:paraId="3BBB7582" w14:textId="61437514" w:rsidR="007C4396" w:rsidRPr="0047459B" w:rsidRDefault="00315E73" w:rsidP="00315E73">
      <w:pPr>
        <w:pStyle w:val="ae"/>
        <w:widowControl w:val="0"/>
        <w:tabs>
          <w:tab w:val="left" w:pos="9072"/>
        </w:tabs>
        <w:suppressAutoHyphens/>
        <w:spacing w:line="240" w:lineRule="auto"/>
        <w:ind w:firstLine="0"/>
        <w:jc w:val="both"/>
        <w:rPr>
          <w:b w:val="0"/>
          <w:bCs/>
          <w:szCs w:val="25"/>
        </w:rPr>
      </w:pPr>
      <w:r w:rsidRPr="0047459B">
        <w:rPr>
          <w:szCs w:val="25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7459B">
        <w:rPr>
          <w:szCs w:val="25"/>
        </w:rPr>
        <w:t>______________________</w:t>
      </w:r>
      <w:r w:rsidRPr="0047459B">
        <w:rPr>
          <w:szCs w:val="25"/>
        </w:rPr>
        <w:t>,</w:t>
      </w:r>
      <w:r w:rsidRPr="0047459B">
        <w:rPr>
          <w:b w:val="0"/>
          <w:szCs w:val="25"/>
        </w:rPr>
        <w:t xml:space="preserve"> </w:t>
      </w:r>
      <w:r w:rsidR="001777F9" w:rsidRPr="00D713D2">
        <w:rPr>
          <w:b w:val="0"/>
          <w:szCs w:val="25"/>
        </w:rPr>
        <w:t>именуем</w:t>
      </w:r>
      <w:r w:rsidR="001777F9">
        <w:rPr>
          <w:b w:val="0"/>
          <w:szCs w:val="25"/>
        </w:rPr>
        <w:t>ое</w:t>
      </w:r>
      <w:r w:rsidR="001777F9" w:rsidRPr="00D713D2">
        <w:rPr>
          <w:b w:val="0"/>
          <w:szCs w:val="25"/>
        </w:rPr>
        <w:t xml:space="preserve"> в дальнейшем «</w:t>
      </w:r>
      <w:r w:rsidR="001777F9">
        <w:rPr>
          <w:b w:val="0"/>
          <w:szCs w:val="25"/>
        </w:rPr>
        <w:t>Заказчик</w:t>
      </w:r>
      <w:r w:rsidR="001777F9" w:rsidRPr="00D713D2">
        <w:rPr>
          <w:b w:val="0"/>
          <w:szCs w:val="25"/>
        </w:rPr>
        <w:t>»</w:t>
      </w:r>
      <w:r w:rsidR="001777F9">
        <w:rPr>
          <w:b w:val="0"/>
          <w:szCs w:val="25"/>
        </w:rPr>
        <w:t xml:space="preserve"> </w:t>
      </w:r>
      <w:r w:rsidR="007C4396" w:rsidRPr="0047459B">
        <w:rPr>
          <w:b w:val="0"/>
          <w:szCs w:val="25"/>
        </w:rPr>
        <w:t>с другой стороны, в дальнейшем именуемые «Стороны», заключили настоящий Договор о нижеследующем:</w:t>
      </w:r>
    </w:p>
    <w:p w14:paraId="2197DE76" w14:textId="77777777" w:rsidR="00954D29" w:rsidRPr="0047459B" w:rsidRDefault="00954D29" w:rsidP="00954D29">
      <w:pPr>
        <w:pStyle w:val="1"/>
        <w:tabs>
          <w:tab w:val="left" w:leader="underscore" w:pos="1562"/>
          <w:tab w:val="left" w:pos="9067"/>
        </w:tabs>
        <w:ind w:firstLine="709"/>
        <w:jc w:val="both"/>
        <w:rPr>
          <w:sz w:val="25"/>
          <w:szCs w:val="25"/>
        </w:rPr>
      </w:pPr>
    </w:p>
    <w:p w14:paraId="5A3E0D5D" w14:textId="77777777" w:rsidR="00CC6E18" w:rsidRPr="0047459B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22"/>
        </w:tabs>
        <w:spacing w:after="0"/>
        <w:rPr>
          <w:sz w:val="25"/>
          <w:szCs w:val="25"/>
        </w:rPr>
      </w:pPr>
      <w:bookmarkStart w:id="0" w:name="bookmark35"/>
      <w:r w:rsidRPr="0047459B">
        <w:rPr>
          <w:sz w:val="25"/>
          <w:szCs w:val="25"/>
        </w:rPr>
        <w:t>Определения</w:t>
      </w:r>
      <w:bookmarkEnd w:id="0"/>
    </w:p>
    <w:p w14:paraId="199380FA" w14:textId="77777777" w:rsidR="00CC6E18" w:rsidRPr="0047459B" w:rsidRDefault="00334CF6" w:rsidP="009C04A3">
      <w:pPr>
        <w:pStyle w:val="1"/>
        <w:numPr>
          <w:ilvl w:val="1"/>
          <w:numId w:val="6"/>
        </w:numPr>
        <w:tabs>
          <w:tab w:val="left" w:pos="1239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Для целей настоящего Договора используемые термины имеют следующие значения:</w:t>
      </w:r>
    </w:p>
    <w:p w14:paraId="4AC7C8A4" w14:textId="23F606EB" w:rsidR="002B01F1" w:rsidRPr="0047459B" w:rsidRDefault="002B01F1" w:rsidP="002B01F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7459B">
        <w:rPr>
          <w:rFonts w:ascii="Times New Roman" w:hAnsi="Times New Roman" w:cs="Times New Roman"/>
          <w:sz w:val="25"/>
          <w:szCs w:val="25"/>
        </w:rPr>
        <w:t xml:space="preserve">агитационный период – период с </w:t>
      </w:r>
      <w:r w:rsidR="00E35AAF" w:rsidRPr="0047459B">
        <w:rPr>
          <w:rFonts w:ascii="Times New Roman" w:hAnsi="Times New Roman" w:cs="Times New Roman"/>
          <w:sz w:val="25"/>
          <w:szCs w:val="25"/>
        </w:rPr>
        <w:t>10</w:t>
      </w:r>
      <w:r w:rsidRPr="0047459B">
        <w:rPr>
          <w:rFonts w:ascii="Times New Roman" w:hAnsi="Times New Roman" w:cs="Times New Roman"/>
          <w:sz w:val="25"/>
          <w:szCs w:val="25"/>
        </w:rPr>
        <w:t xml:space="preserve"> августа до </w:t>
      </w:r>
      <w:r w:rsidR="00756DCA" w:rsidRPr="0047459B">
        <w:rPr>
          <w:rFonts w:ascii="Times New Roman" w:hAnsi="Times New Roman" w:cs="Times New Roman"/>
          <w:sz w:val="25"/>
          <w:szCs w:val="25"/>
        </w:rPr>
        <w:t>00</w:t>
      </w:r>
      <w:r w:rsidR="006061F4" w:rsidRPr="0047459B">
        <w:rPr>
          <w:rFonts w:ascii="Times New Roman" w:hAnsi="Times New Roman" w:cs="Times New Roman"/>
          <w:sz w:val="25"/>
          <w:szCs w:val="25"/>
        </w:rPr>
        <w:t xml:space="preserve"> часов </w:t>
      </w:r>
      <w:r w:rsidR="00756DCA" w:rsidRPr="0047459B">
        <w:rPr>
          <w:rFonts w:ascii="Times New Roman" w:hAnsi="Times New Roman" w:cs="Times New Roman"/>
          <w:sz w:val="25"/>
          <w:szCs w:val="25"/>
        </w:rPr>
        <w:t>00</w:t>
      </w:r>
      <w:r w:rsidR="006061F4" w:rsidRPr="0047459B">
        <w:rPr>
          <w:rFonts w:ascii="Times New Roman" w:hAnsi="Times New Roman" w:cs="Times New Roman"/>
          <w:sz w:val="25"/>
          <w:szCs w:val="25"/>
        </w:rPr>
        <w:t xml:space="preserve"> минут </w:t>
      </w:r>
      <w:r w:rsidR="00E35AAF" w:rsidRPr="0047459B">
        <w:rPr>
          <w:rFonts w:ascii="Times New Roman" w:hAnsi="Times New Roman" w:cs="Times New Roman"/>
          <w:sz w:val="25"/>
          <w:szCs w:val="25"/>
        </w:rPr>
        <w:t>0</w:t>
      </w:r>
      <w:r w:rsidR="00756DCA" w:rsidRPr="0047459B">
        <w:rPr>
          <w:rFonts w:ascii="Times New Roman" w:hAnsi="Times New Roman" w:cs="Times New Roman"/>
          <w:sz w:val="25"/>
          <w:szCs w:val="25"/>
        </w:rPr>
        <w:t xml:space="preserve">6 </w:t>
      </w:r>
      <w:r w:rsidRPr="0047459B">
        <w:rPr>
          <w:rFonts w:ascii="Times New Roman" w:hAnsi="Times New Roman" w:cs="Times New Roman"/>
          <w:sz w:val="25"/>
          <w:szCs w:val="25"/>
        </w:rPr>
        <w:t>сентября 202</w:t>
      </w:r>
      <w:r w:rsidR="00E35AAF" w:rsidRPr="0047459B">
        <w:rPr>
          <w:rFonts w:ascii="Times New Roman" w:hAnsi="Times New Roman" w:cs="Times New Roman"/>
          <w:sz w:val="25"/>
          <w:szCs w:val="25"/>
        </w:rPr>
        <w:t>4</w:t>
      </w:r>
      <w:r w:rsidRPr="0047459B">
        <w:rPr>
          <w:rFonts w:ascii="Times New Roman" w:hAnsi="Times New Roman" w:cs="Times New Roman"/>
          <w:sz w:val="25"/>
          <w:szCs w:val="25"/>
        </w:rPr>
        <w:t xml:space="preserve"> года, в течение которого разрешается проводить предвыборную агитацию в средствах массовой информации;</w:t>
      </w:r>
    </w:p>
    <w:p w14:paraId="5C596E88" w14:textId="60ABED54" w:rsidR="00937627" w:rsidRPr="00F978C8" w:rsidRDefault="00937627" w:rsidP="00937627">
      <w:pPr>
        <w:ind w:firstLine="708"/>
        <w:jc w:val="both"/>
        <w:rPr>
          <w:rFonts w:ascii="Times New Roman" w:hAnsi="Times New Roman" w:cs="Times New Roman"/>
        </w:rPr>
      </w:pPr>
      <w:r w:rsidRPr="00F978C8">
        <w:rPr>
          <w:rFonts w:ascii="Times New Roman" w:hAnsi="Times New Roman" w:cs="Times New Roman"/>
        </w:rPr>
        <w:t xml:space="preserve">выборы – </w:t>
      </w:r>
      <w:r w:rsidR="00723ADD">
        <w:rPr>
          <w:rFonts w:ascii="Times New Roman" w:hAnsi="Times New Roman" w:cs="Times New Roman"/>
          <w:sz w:val="25"/>
          <w:szCs w:val="25"/>
        </w:rPr>
        <w:t xml:space="preserve">выборы в </w:t>
      </w:r>
      <w:r w:rsidR="00723ADD" w:rsidRPr="00B302A2">
        <w:rPr>
          <w:rFonts w:ascii="Times New Roman" w:hAnsi="Times New Roman" w:cs="Times New Roman"/>
          <w:sz w:val="25"/>
          <w:szCs w:val="25"/>
        </w:rPr>
        <w:t>депутаты Законодательной Думы Хабаровского края восьмого созыва</w:t>
      </w:r>
      <w:r w:rsidRPr="00F978C8">
        <w:rPr>
          <w:rFonts w:ascii="Times New Roman" w:hAnsi="Times New Roman" w:cs="Times New Roman"/>
        </w:rPr>
        <w:t>;</w:t>
      </w:r>
    </w:p>
    <w:p w14:paraId="6DF24087" w14:textId="0DDC8982" w:rsidR="00937627" w:rsidRPr="00F978C8" w:rsidRDefault="00937627" w:rsidP="00937627">
      <w:pPr>
        <w:ind w:firstLine="708"/>
        <w:jc w:val="both"/>
        <w:rPr>
          <w:rFonts w:ascii="Times New Roman" w:hAnsi="Times New Roman" w:cs="Times New Roman"/>
        </w:rPr>
      </w:pPr>
      <w:r w:rsidRPr="00F978C8">
        <w:rPr>
          <w:rFonts w:ascii="Times New Roman" w:hAnsi="Times New Roman" w:cs="Times New Roman"/>
        </w:rPr>
        <w:t>график распределения</w:t>
      </w:r>
      <w:r w:rsidR="00820E8D">
        <w:rPr>
          <w:rFonts w:ascii="Times New Roman" w:hAnsi="Times New Roman" w:cs="Times New Roman"/>
        </w:rPr>
        <w:t xml:space="preserve"> </w:t>
      </w:r>
      <w:r w:rsidRPr="00F978C8">
        <w:rPr>
          <w:rFonts w:ascii="Times New Roman" w:hAnsi="Times New Roman" w:cs="Times New Roman"/>
        </w:rPr>
        <w:t xml:space="preserve">– установленный в соответствии с жеребьевкой, проводимой Избирательной комиссией Хабаровского края, и на основании соответствующего протокола о результатах жеребьевки по распределению </w:t>
      </w:r>
      <w:r w:rsidR="005F58C2">
        <w:rPr>
          <w:rFonts w:ascii="Times New Roman" w:hAnsi="Times New Roman" w:cs="Times New Roman"/>
        </w:rPr>
        <w:t>бесплатной печатной площади</w:t>
      </w:r>
      <w:r w:rsidRPr="00F978C8">
        <w:rPr>
          <w:rFonts w:ascii="Times New Roman" w:hAnsi="Times New Roman" w:cs="Times New Roman"/>
        </w:rPr>
        <w:t>;</w:t>
      </w:r>
    </w:p>
    <w:p w14:paraId="7639FA4E" w14:textId="77777777" w:rsidR="00304D02" w:rsidRPr="0047459B" w:rsidRDefault="00304D02" w:rsidP="00304D02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47459B">
        <w:rPr>
          <w:rFonts w:ascii="Times New Roman" w:hAnsi="Times New Roman" w:cs="Times New Roman"/>
          <w:sz w:val="25"/>
          <w:szCs w:val="25"/>
        </w:rPr>
        <w:t xml:space="preserve">материалы – </w:t>
      </w:r>
      <w:r w:rsidRPr="0047459B">
        <w:rPr>
          <w:rFonts w:ascii="Times New Roman" w:hAnsi="Times New Roman" w:cs="Times New Roman"/>
          <w:bCs/>
          <w:sz w:val="25"/>
          <w:szCs w:val="25"/>
        </w:rPr>
        <w:t>предвыборные агитационные печатные материалы, предназначенные для размещения в периодическом печатном издании в рамках предоставленной печатной площади</w:t>
      </w:r>
      <w:r w:rsidRPr="0047459B">
        <w:rPr>
          <w:rFonts w:ascii="Times New Roman" w:hAnsi="Times New Roman" w:cs="Times New Roman"/>
          <w:sz w:val="25"/>
          <w:szCs w:val="25"/>
        </w:rPr>
        <w:t>;</w:t>
      </w:r>
    </w:p>
    <w:p w14:paraId="2944853D" w14:textId="77777777" w:rsidR="00304D02" w:rsidRPr="0047459B" w:rsidRDefault="00304D02" w:rsidP="00304D02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7459B">
        <w:rPr>
          <w:rFonts w:ascii="Times New Roman" w:hAnsi="Times New Roman" w:cs="Times New Roman"/>
          <w:sz w:val="25"/>
          <w:szCs w:val="25"/>
        </w:rPr>
        <w:t>печатное издание – газета «Приамурские ведомости» ПИ № ТУ27-00679 от 04 февраля 2019 года.</w:t>
      </w:r>
    </w:p>
    <w:p w14:paraId="2B43FA33" w14:textId="7977E714" w:rsidR="002B01F1" w:rsidRPr="0047459B" w:rsidRDefault="002B01F1" w:rsidP="002B01F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7459B">
        <w:rPr>
          <w:rFonts w:ascii="Times New Roman" w:hAnsi="Times New Roman" w:cs="Times New Roman"/>
          <w:sz w:val="25"/>
          <w:szCs w:val="25"/>
        </w:rPr>
        <w:t>1.2. Иные термины используются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</w:t>
      </w:r>
      <w:r w:rsidR="0054693B" w:rsidRPr="0047459B">
        <w:rPr>
          <w:rFonts w:ascii="Times New Roman" w:hAnsi="Times New Roman" w:cs="Times New Roman"/>
          <w:sz w:val="25"/>
          <w:szCs w:val="25"/>
        </w:rPr>
        <w:t xml:space="preserve"> (далее – Федеральный закон)</w:t>
      </w:r>
      <w:r w:rsidRPr="0047459B">
        <w:rPr>
          <w:rFonts w:ascii="Times New Roman" w:hAnsi="Times New Roman" w:cs="Times New Roman"/>
          <w:sz w:val="25"/>
          <w:szCs w:val="25"/>
        </w:rPr>
        <w:t>, Избирательным кодексом Хабаровского края, Постановлениях Избирательной комиссии Хабаровского края и иных нормативно-правовых актах.</w:t>
      </w:r>
    </w:p>
    <w:p w14:paraId="69E25263" w14:textId="77777777" w:rsidR="00D143D3" w:rsidRPr="0047459B" w:rsidRDefault="00D143D3" w:rsidP="009C04A3">
      <w:pPr>
        <w:pStyle w:val="1"/>
        <w:ind w:firstLine="720"/>
        <w:jc w:val="both"/>
        <w:rPr>
          <w:sz w:val="25"/>
          <w:szCs w:val="25"/>
        </w:rPr>
      </w:pPr>
    </w:p>
    <w:p w14:paraId="2A7F9455" w14:textId="77777777" w:rsidR="00CC6E18" w:rsidRPr="0047459B" w:rsidRDefault="00334CF6" w:rsidP="00A16CC8">
      <w:pPr>
        <w:pStyle w:val="40"/>
        <w:keepNext/>
        <w:keepLines/>
        <w:numPr>
          <w:ilvl w:val="0"/>
          <w:numId w:val="6"/>
        </w:numPr>
        <w:tabs>
          <w:tab w:val="left" w:pos="332"/>
        </w:tabs>
        <w:spacing w:after="0"/>
        <w:rPr>
          <w:sz w:val="25"/>
          <w:szCs w:val="25"/>
        </w:rPr>
      </w:pPr>
      <w:bookmarkStart w:id="1" w:name="bookmark37"/>
      <w:r w:rsidRPr="0047459B">
        <w:rPr>
          <w:sz w:val="25"/>
          <w:szCs w:val="25"/>
        </w:rPr>
        <w:t>Предмет Договора</w:t>
      </w:r>
      <w:bookmarkEnd w:id="1"/>
    </w:p>
    <w:p w14:paraId="7B6A37B9" w14:textId="09BF3A9D" w:rsidR="00CC6E18" w:rsidRPr="00E9705B" w:rsidRDefault="00304D02" w:rsidP="00E9705B">
      <w:pPr>
        <w:pStyle w:val="1"/>
        <w:numPr>
          <w:ilvl w:val="1"/>
          <w:numId w:val="6"/>
        </w:numPr>
        <w:tabs>
          <w:tab w:val="left" w:pos="1249"/>
        </w:tabs>
        <w:ind w:firstLine="720"/>
        <w:jc w:val="both"/>
        <w:rPr>
          <w:sz w:val="24"/>
          <w:szCs w:val="24"/>
        </w:rPr>
      </w:pPr>
      <w:r w:rsidRPr="0047459B">
        <w:rPr>
          <w:sz w:val="25"/>
          <w:szCs w:val="25"/>
        </w:rPr>
        <w:t xml:space="preserve">В соответствии с настоящим Договором Исполнитель обязуется безвозмездно оказать услуги по предоставлению Заказчику бесплатной печатной площади в газете «Приамурские ведомости» </w:t>
      </w:r>
      <w:r w:rsidRPr="0047459B">
        <w:rPr>
          <w:bCs/>
          <w:sz w:val="25"/>
          <w:szCs w:val="25"/>
        </w:rPr>
        <w:t>для публикации материалов Заказчика</w:t>
      </w:r>
      <w:r w:rsidRPr="0047459B">
        <w:rPr>
          <w:sz w:val="25"/>
          <w:szCs w:val="25"/>
        </w:rPr>
        <w:t>.</w:t>
      </w:r>
      <w:r w:rsidR="00A16CC8" w:rsidRPr="00E9705B">
        <w:rPr>
          <w:sz w:val="25"/>
          <w:szCs w:val="25"/>
        </w:rPr>
        <w:t xml:space="preserve"> </w:t>
      </w:r>
    </w:p>
    <w:p w14:paraId="34E8B2E9" w14:textId="77777777" w:rsidR="00C55435" w:rsidRPr="0047459B" w:rsidRDefault="00F77C1E" w:rsidP="00A16CC8">
      <w:pPr>
        <w:pStyle w:val="1"/>
        <w:numPr>
          <w:ilvl w:val="1"/>
          <w:numId w:val="6"/>
        </w:numPr>
        <w:tabs>
          <w:tab w:val="left" w:pos="1249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П</w:t>
      </w:r>
      <w:r w:rsidR="00334CF6" w:rsidRPr="0047459B">
        <w:rPr>
          <w:sz w:val="25"/>
          <w:szCs w:val="25"/>
        </w:rPr>
        <w:t>лата Исполнителем с Заказчика не взимается.</w:t>
      </w:r>
    </w:p>
    <w:p w14:paraId="5E24747A" w14:textId="0E62F188" w:rsidR="00CC6E18" w:rsidRPr="0047459B" w:rsidRDefault="00334CF6" w:rsidP="00A16CC8">
      <w:pPr>
        <w:pStyle w:val="1"/>
        <w:numPr>
          <w:ilvl w:val="1"/>
          <w:numId w:val="6"/>
        </w:numPr>
        <w:tabs>
          <w:tab w:val="left" w:pos="1249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Расходы</w:t>
      </w:r>
      <w:r w:rsidR="003948ED" w:rsidRPr="0047459B">
        <w:rPr>
          <w:sz w:val="25"/>
          <w:szCs w:val="25"/>
        </w:rPr>
        <w:t xml:space="preserve"> </w:t>
      </w:r>
      <w:r w:rsidR="00953E14" w:rsidRPr="0047459B">
        <w:rPr>
          <w:sz w:val="25"/>
          <w:szCs w:val="25"/>
        </w:rPr>
        <w:t>Исполнителя</w:t>
      </w:r>
      <w:r w:rsidRPr="0047459B">
        <w:rPr>
          <w:sz w:val="25"/>
          <w:szCs w:val="25"/>
        </w:rPr>
        <w:t>, связанные с предоставлением бесплатно</w:t>
      </w:r>
      <w:r w:rsidR="004B72A3" w:rsidRPr="0047459B">
        <w:rPr>
          <w:sz w:val="25"/>
          <w:szCs w:val="25"/>
        </w:rPr>
        <w:t>й печатной площади</w:t>
      </w:r>
      <w:r w:rsidRPr="0047459B">
        <w:rPr>
          <w:sz w:val="25"/>
          <w:szCs w:val="25"/>
        </w:rPr>
        <w:t xml:space="preserve"> для проведения предвыборной агитации, относятся на результаты деятельности Исполнителя.</w:t>
      </w:r>
    </w:p>
    <w:p w14:paraId="04D8A34F" w14:textId="77777777" w:rsidR="008C7B30" w:rsidRPr="0047459B" w:rsidRDefault="008C7B30" w:rsidP="008C7B30">
      <w:pPr>
        <w:pStyle w:val="1"/>
        <w:tabs>
          <w:tab w:val="left" w:pos="1249"/>
        </w:tabs>
        <w:ind w:left="720" w:firstLine="0"/>
        <w:jc w:val="both"/>
        <w:rPr>
          <w:sz w:val="25"/>
          <w:szCs w:val="25"/>
        </w:rPr>
      </w:pPr>
    </w:p>
    <w:p w14:paraId="37955260" w14:textId="77777777" w:rsidR="00CC6E18" w:rsidRPr="0047459B" w:rsidRDefault="00334CF6" w:rsidP="009C04A3">
      <w:pPr>
        <w:pStyle w:val="40"/>
        <w:keepNext/>
        <w:keepLines/>
        <w:numPr>
          <w:ilvl w:val="0"/>
          <w:numId w:val="6"/>
        </w:numPr>
        <w:tabs>
          <w:tab w:val="left" w:pos="341"/>
        </w:tabs>
        <w:spacing w:after="0"/>
        <w:rPr>
          <w:sz w:val="25"/>
          <w:szCs w:val="25"/>
        </w:rPr>
      </w:pPr>
      <w:bookmarkStart w:id="2" w:name="bookmark39"/>
      <w:r w:rsidRPr="0047459B">
        <w:rPr>
          <w:sz w:val="25"/>
          <w:szCs w:val="25"/>
        </w:rPr>
        <w:lastRenderedPageBreak/>
        <w:t>Обязанности Сторон</w:t>
      </w:r>
      <w:bookmarkEnd w:id="2"/>
    </w:p>
    <w:p w14:paraId="7685EF7C" w14:textId="77777777" w:rsidR="00A401EF" w:rsidRPr="0047459B" w:rsidRDefault="00A401EF" w:rsidP="00A401EF">
      <w:pPr>
        <w:pStyle w:val="40"/>
        <w:keepNext/>
        <w:keepLines/>
        <w:tabs>
          <w:tab w:val="left" w:pos="341"/>
        </w:tabs>
        <w:spacing w:after="0"/>
        <w:jc w:val="left"/>
        <w:rPr>
          <w:sz w:val="25"/>
          <w:szCs w:val="25"/>
        </w:rPr>
      </w:pPr>
    </w:p>
    <w:p w14:paraId="0B41543F" w14:textId="77777777" w:rsidR="00672169" w:rsidRPr="0047459B" w:rsidRDefault="00672169" w:rsidP="00672169">
      <w:pPr>
        <w:pStyle w:val="ae"/>
        <w:numPr>
          <w:ilvl w:val="1"/>
          <w:numId w:val="6"/>
        </w:numPr>
        <w:spacing w:line="240" w:lineRule="auto"/>
        <w:jc w:val="both"/>
        <w:rPr>
          <w:bCs/>
          <w:szCs w:val="25"/>
        </w:rPr>
      </w:pPr>
      <w:r w:rsidRPr="0047459B">
        <w:rPr>
          <w:bCs/>
          <w:szCs w:val="25"/>
        </w:rPr>
        <w:t>Исполнитель обязан</w:t>
      </w:r>
      <w:r w:rsidR="00A401EF" w:rsidRPr="0047459B">
        <w:rPr>
          <w:bCs/>
          <w:szCs w:val="25"/>
        </w:rPr>
        <w:t>:</w:t>
      </w:r>
    </w:p>
    <w:p w14:paraId="03A47F5F" w14:textId="1A679E9D" w:rsidR="00304D02" w:rsidRPr="0047459B" w:rsidRDefault="00304D02" w:rsidP="00304D02">
      <w:pPr>
        <w:pStyle w:val="1"/>
        <w:numPr>
          <w:ilvl w:val="2"/>
          <w:numId w:val="6"/>
        </w:numPr>
        <w:tabs>
          <w:tab w:val="left" w:pos="1469"/>
          <w:tab w:val="left" w:pos="2744"/>
          <w:tab w:val="left" w:pos="4738"/>
          <w:tab w:val="left" w:pos="7565"/>
          <w:tab w:val="left" w:pos="8928"/>
        </w:tabs>
        <w:ind w:firstLine="709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Оказать услуги по предоставлению печатной площади в соответствии с результатами жеребьевки и определенным в результате жеребьевки графиком распределения бесплатной печатной площади.</w:t>
      </w:r>
    </w:p>
    <w:p w14:paraId="6449B373" w14:textId="3A9E0AB4" w:rsidR="00672169" w:rsidRPr="008054A0" w:rsidRDefault="00304D02" w:rsidP="00304D02">
      <w:pPr>
        <w:pStyle w:val="ae"/>
        <w:spacing w:line="240" w:lineRule="auto"/>
        <w:ind w:firstLine="708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 xml:space="preserve">Объем предоставляемой печатной </w:t>
      </w:r>
      <w:r w:rsidRPr="00231013">
        <w:rPr>
          <w:b w:val="0"/>
          <w:bCs/>
          <w:szCs w:val="25"/>
        </w:rPr>
        <w:t xml:space="preserve">площади составляет: </w:t>
      </w:r>
      <w:r w:rsidR="00231013" w:rsidRPr="00231013">
        <w:rPr>
          <w:b w:val="0"/>
          <w:bCs/>
          <w:szCs w:val="25"/>
        </w:rPr>
        <w:t>25,6 см</w:t>
      </w:r>
      <w:r w:rsidR="00231013" w:rsidRPr="00231013">
        <w:rPr>
          <w:b w:val="0"/>
          <w:bCs/>
          <w:szCs w:val="25"/>
          <w:vertAlign w:val="superscript"/>
        </w:rPr>
        <w:t>2</w:t>
      </w:r>
      <w:r w:rsidRPr="00231013">
        <w:rPr>
          <w:b w:val="0"/>
          <w:bCs/>
          <w:szCs w:val="25"/>
        </w:rPr>
        <w:t>.</w:t>
      </w:r>
    </w:p>
    <w:p w14:paraId="7A763650" w14:textId="77777777" w:rsidR="00672169" w:rsidRPr="0047459B" w:rsidRDefault="00672169" w:rsidP="00672169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3.1.2. Обеспечить приемку материалов, предоставленных Заказчиком, по акту сдачи-приемки и сохранность указанных материалов.</w:t>
      </w:r>
    </w:p>
    <w:p w14:paraId="240E9EB7" w14:textId="77777777" w:rsidR="00672169" w:rsidRPr="0047459B" w:rsidRDefault="00672169" w:rsidP="00672169">
      <w:pPr>
        <w:pStyle w:val="ae"/>
        <w:spacing w:line="240" w:lineRule="auto"/>
        <w:ind w:firstLine="708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3.1.3. Обеспечить опубликование принятых материалов Заказчика.</w:t>
      </w:r>
    </w:p>
    <w:p w14:paraId="5FEB8B80" w14:textId="77777777" w:rsidR="00672169" w:rsidRPr="0047459B" w:rsidRDefault="00672169" w:rsidP="00672169">
      <w:pPr>
        <w:pStyle w:val="ae"/>
        <w:spacing w:line="240" w:lineRule="auto"/>
        <w:ind w:firstLine="708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3.1.4. Вести отдельный учет объема и стоимости бесплатной печатной площади, предоставленной Заказчику, в соответствии с формами такого учета, установленными Избирательной комиссией Хабаровского края.</w:t>
      </w:r>
    </w:p>
    <w:p w14:paraId="6A53901A" w14:textId="77777777" w:rsidR="00672169" w:rsidRPr="0047459B" w:rsidRDefault="00672169" w:rsidP="00672169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3.1.5. Не сопровождать материалы редакционными комментариями в какой бы то ни было форме, а также заголовками и иллюстрациями, не согласованными с Заказчиком.</w:t>
      </w:r>
    </w:p>
    <w:p w14:paraId="22CC3726" w14:textId="77777777" w:rsidR="00672169" w:rsidRPr="0047459B" w:rsidRDefault="00672169" w:rsidP="00672169">
      <w:pPr>
        <w:pStyle w:val="ae"/>
        <w:spacing w:line="240" w:lineRule="auto"/>
        <w:ind w:firstLine="708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3.1.6. Сопровождать публикацию материалов указанием, что она осуществляется бесплатно в соответствии с законодательством РФ и указанием, какому зарегистрированному кандидату была предоставлена такая возможность.</w:t>
      </w:r>
    </w:p>
    <w:p w14:paraId="0F6C7065" w14:textId="77777777" w:rsidR="00672169" w:rsidRPr="0047459B" w:rsidRDefault="00672169" w:rsidP="00672169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3.1.7. Не отдавать предпочтение какому-либо зарегистрированному кандидату, какой-либо политической партии, выдвинувшей зарегистрированного кандидата, путем изменения тиража и периодичности выхода соответствующего печатного издания.</w:t>
      </w:r>
    </w:p>
    <w:p w14:paraId="4E208006" w14:textId="72F2DE6B" w:rsidR="00672169" w:rsidRPr="0047459B" w:rsidRDefault="00672169" w:rsidP="00672169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3.1.8. 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</w:t>
      </w:r>
      <w:r w:rsidR="008D6162" w:rsidRPr="0047459B">
        <w:rPr>
          <w:b w:val="0"/>
          <w:bCs/>
          <w:szCs w:val="25"/>
        </w:rPr>
        <w:t xml:space="preserve"> статьей 48,</w:t>
      </w:r>
      <w:r w:rsidRPr="0047459B">
        <w:rPr>
          <w:b w:val="0"/>
          <w:bCs/>
          <w:szCs w:val="25"/>
        </w:rPr>
        <w:t xml:space="preserve"> пункт</w:t>
      </w:r>
      <w:r w:rsidR="00B32482" w:rsidRPr="0047459B">
        <w:rPr>
          <w:b w:val="0"/>
          <w:bCs/>
          <w:szCs w:val="25"/>
        </w:rPr>
        <w:t>а</w:t>
      </w:r>
      <w:r w:rsidRPr="0047459B">
        <w:rPr>
          <w:b w:val="0"/>
          <w:bCs/>
          <w:szCs w:val="25"/>
        </w:rPr>
        <w:t>м</w:t>
      </w:r>
      <w:r w:rsidR="00B32482" w:rsidRPr="0047459B">
        <w:rPr>
          <w:b w:val="0"/>
          <w:bCs/>
          <w:szCs w:val="25"/>
        </w:rPr>
        <w:t>и</w:t>
      </w:r>
      <w:r w:rsidRPr="0047459B">
        <w:rPr>
          <w:b w:val="0"/>
          <w:bCs/>
          <w:szCs w:val="25"/>
        </w:rPr>
        <w:t xml:space="preserve"> 1</w:t>
      </w:r>
      <w:r w:rsidR="00EF0808" w:rsidRPr="0047459B">
        <w:rPr>
          <w:b w:val="0"/>
          <w:bCs/>
          <w:szCs w:val="25"/>
        </w:rPr>
        <w:t>, 1.1</w:t>
      </w:r>
      <w:r w:rsidR="00B32482" w:rsidRPr="0047459B">
        <w:rPr>
          <w:b w:val="0"/>
          <w:bCs/>
          <w:szCs w:val="25"/>
        </w:rPr>
        <w:t>, 5.2</w:t>
      </w:r>
      <w:r w:rsidRPr="0047459B">
        <w:rPr>
          <w:b w:val="0"/>
          <w:bCs/>
          <w:szCs w:val="25"/>
        </w:rPr>
        <w:t xml:space="preserve"> статьи 56 Федерального закона, потребовать у Заказчика устранить соответствующие нарушения.</w:t>
      </w:r>
    </w:p>
    <w:p w14:paraId="0ED8DB97" w14:textId="77777777" w:rsidR="00FA5761" w:rsidRPr="0047459B" w:rsidRDefault="00672169" w:rsidP="00FA5761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3.1.9. В случае невыполнения Заказчиком требований Исполнителя, предусмотренных в подпункте 3.1.8 настоящего Договора, отказаться от опубликования таких материалов, письменно уведомив об этом Заказчика с указанием причин такого отказа не менее чем за 12 часов до дня публикации материалов.</w:t>
      </w:r>
    </w:p>
    <w:p w14:paraId="4EF2B89A" w14:textId="09E5BFEB" w:rsidR="00CB5C96" w:rsidRPr="0047459B" w:rsidRDefault="00FA5761" w:rsidP="00FA5761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 xml:space="preserve">3.1.10 </w:t>
      </w:r>
      <w:r w:rsidR="00CB5C96" w:rsidRPr="0047459B">
        <w:rPr>
          <w:b w:val="0"/>
          <w:szCs w:val="25"/>
        </w:rPr>
        <w:t>Хранить агитационные материалы, опубликованные в периодическом печатном издании, не менее трех лет после дня голосования.</w:t>
      </w:r>
    </w:p>
    <w:p w14:paraId="4238288C" w14:textId="77777777" w:rsidR="00672169" w:rsidRPr="0047459B" w:rsidRDefault="00672169" w:rsidP="00672169">
      <w:pPr>
        <w:pStyle w:val="ae"/>
        <w:spacing w:line="240" w:lineRule="auto"/>
        <w:jc w:val="both"/>
        <w:rPr>
          <w:bCs/>
          <w:szCs w:val="25"/>
        </w:rPr>
      </w:pPr>
      <w:r w:rsidRPr="0047459B">
        <w:rPr>
          <w:bCs/>
          <w:szCs w:val="25"/>
        </w:rPr>
        <w:t>3.2. Заказчик обязан:</w:t>
      </w:r>
    </w:p>
    <w:p w14:paraId="7F78507B" w14:textId="77777777" w:rsidR="00672169" w:rsidRPr="0047459B" w:rsidRDefault="00672169" w:rsidP="00672169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3.2.1. Подготовить материалы и представить их Исполнителю в срок и в соответствии с требованиями, установленными в настоящем Договоре.</w:t>
      </w:r>
    </w:p>
    <w:p w14:paraId="45B485C7" w14:textId="77777777" w:rsidR="00672169" w:rsidRPr="0047459B" w:rsidRDefault="00672169" w:rsidP="00672169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3.2.2. В случае отказа Исполнителя в приемке материалов по основаниям, указанным в настоящем Договоре, не позднее чем за 24 часа до дня публикации материалов заменить не принятые Исполнителем материалы или привести их в соответствие с требованиями, установленными в настоящем Договоре.</w:t>
      </w:r>
    </w:p>
    <w:p w14:paraId="397D1050" w14:textId="51C2C271" w:rsidR="00672169" w:rsidRPr="0047459B" w:rsidRDefault="00672169" w:rsidP="00672169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 xml:space="preserve">3.2.3. 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</w:t>
      </w:r>
      <w:r w:rsidR="008D6162" w:rsidRPr="0047459B">
        <w:rPr>
          <w:b w:val="0"/>
          <w:bCs/>
          <w:szCs w:val="25"/>
        </w:rPr>
        <w:t xml:space="preserve">статьей 48, </w:t>
      </w:r>
      <w:r w:rsidRPr="0047459B">
        <w:rPr>
          <w:b w:val="0"/>
          <w:bCs/>
          <w:szCs w:val="25"/>
        </w:rPr>
        <w:t>пунктами 1</w:t>
      </w:r>
      <w:r w:rsidR="000E67DB" w:rsidRPr="0047459B">
        <w:rPr>
          <w:b w:val="0"/>
          <w:bCs/>
          <w:szCs w:val="25"/>
        </w:rPr>
        <w:t>,</w:t>
      </w:r>
      <w:r w:rsidRPr="0047459B">
        <w:rPr>
          <w:b w:val="0"/>
          <w:bCs/>
          <w:szCs w:val="25"/>
        </w:rPr>
        <w:t xml:space="preserve"> 1.1</w:t>
      </w:r>
      <w:r w:rsidR="000E67DB" w:rsidRPr="0047459B">
        <w:rPr>
          <w:b w:val="0"/>
          <w:bCs/>
          <w:szCs w:val="25"/>
        </w:rPr>
        <w:t>, 5.2</w:t>
      </w:r>
      <w:r w:rsidRPr="0047459B">
        <w:rPr>
          <w:b w:val="0"/>
          <w:bCs/>
          <w:szCs w:val="25"/>
        </w:rPr>
        <w:t xml:space="preserve"> статьи 56 Федерального закона. </w:t>
      </w:r>
    </w:p>
    <w:p w14:paraId="0DE7B1EB" w14:textId="25FA3FC5" w:rsidR="00672169" w:rsidRPr="0047459B" w:rsidRDefault="00672169" w:rsidP="00672169">
      <w:pPr>
        <w:pStyle w:val="ae"/>
        <w:spacing w:line="240" w:lineRule="auto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3.2.4. Не включать в материалы коммерческую рекламу.</w:t>
      </w:r>
    </w:p>
    <w:p w14:paraId="5F4F03EB" w14:textId="564333B8" w:rsidR="00CC6E18" w:rsidRPr="0047459B" w:rsidRDefault="00D365CD" w:rsidP="00D365CD">
      <w:pPr>
        <w:pStyle w:val="ae"/>
        <w:spacing w:line="240" w:lineRule="auto"/>
        <w:jc w:val="both"/>
        <w:rPr>
          <w:b w:val="0"/>
          <w:szCs w:val="25"/>
        </w:rPr>
      </w:pPr>
      <w:r w:rsidRPr="0047459B">
        <w:rPr>
          <w:b w:val="0"/>
          <w:szCs w:val="25"/>
        </w:rPr>
        <w:t>3.2.</w:t>
      </w:r>
      <w:r w:rsidR="0004399A" w:rsidRPr="0047459B">
        <w:rPr>
          <w:b w:val="0"/>
          <w:szCs w:val="25"/>
        </w:rPr>
        <w:t>5</w:t>
      </w:r>
      <w:r w:rsidRPr="0047459B">
        <w:rPr>
          <w:b w:val="0"/>
          <w:szCs w:val="25"/>
        </w:rPr>
        <w:t xml:space="preserve">. </w:t>
      </w:r>
      <w:r w:rsidR="00334CF6" w:rsidRPr="0047459B">
        <w:rPr>
          <w:b w:val="0"/>
          <w:szCs w:val="25"/>
        </w:rPr>
        <w:t>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</w:t>
      </w:r>
    </w:p>
    <w:p w14:paraId="75562D87" w14:textId="77777777" w:rsidR="00CC6E18" w:rsidRPr="0047459B" w:rsidRDefault="00334CF6" w:rsidP="009C04A3">
      <w:pPr>
        <w:pStyle w:val="1"/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Все имущественные претензии, в том числе авторов и обладателей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</w:t>
      </w:r>
    </w:p>
    <w:p w14:paraId="061D881C" w14:textId="77777777" w:rsidR="00D365CD" w:rsidRPr="0047459B" w:rsidRDefault="00334CF6" w:rsidP="00D365CD">
      <w:pPr>
        <w:pStyle w:val="1"/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фонограмм, исполнений,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</w:p>
    <w:p w14:paraId="6B295C48" w14:textId="0FDEDECF" w:rsidR="00CC6E18" w:rsidRPr="0047459B" w:rsidRDefault="00D365CD" w:rsidP="00F17A79">
      <w:pPr>
        <w:pStyle w:val="1"/>
        <w:tabs>
          <w:tab w:val="left" w:pos="1450"/>
        </w:tabs>
        <w:ind w:firstLine="709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3.2.</w:t>
      </w:r>
      <w:r w:rsidR="00AE44D6">
        <w:rPr>
          <w:sz w:val="25"/>
          <w:szCs w:val="25"/>
        </w:rPr>
        <w:t>6</w:t>
      </w:r>
      <w:r w:rsidRPr="0047459B">
        <w:rPr>
          <w:sz w:val="25"/>
          <w:szCs w:val="25"/>
        </w:rPr>
        <w:t>.</w:t>
      </w:r>
      <w:r w:rsidR="008106E7" w:rsidRPr="0047459B">
        <w:rPr>
          <w:sz w:val="25"/>
          <w:szCs w:val="25"/>
        </w:rPr>
        <w:t xml:space="preserve"> </w:t>
      </w:r>
      <w:r w:rsidR="00334CF6" w:rsidRPr="0047459B">
        <w:rPr>
          <w:sz w:val="25"/>
          <w:szCs w:val="25"/>
        </w:rPr>
        <w:t>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</w:p>
    <w:p w14:paraId="2CC61A30" w14:textId="77777777" w:rsidR="00CB2C33" w:rsidRPr="0047459B" w:rsidRDefault="00CB2C33" w:rsidP="00CB2C33">
      <w:pPr>
        <w:pStyle w:val="1"/>
        <w:tabs>
          <w:tab w:val="left" w:pos="2149"/>
          <w:tab w:val="left" w:leader="underscore" w:pos="9552"/>
        </w:tabs>
        <w:ind w:left="709" w:firstLine="0"/>
        <w:jc w:val="both"/>
        <w:rPr>
          <w:sz w:val="25"/>
          <w:szCs w:val="25"/>
        </w:rPr>
      </w:pPr>
    </w:p>
    <w:p w14:paraId="46E769CC" w14:textId="77777777" w:rsidR="00CC6E18" w:rsidRPr="0047459B" w:rsidRDefault="00334CF6" w:rsidP="00F17A79">
      <w:pPr>
        <w:pStyle w:val="40"/>
        <w:keepNext/>
        <w:keepLines/>
        <w:numPr>
          <w:ilvl w:val="0"/>
          <w:numId w:val="6"/>
        </w:numPr>
        <w:tabs>
          <w:tab w:val="left" w:pos="332"/>
        </w:tabs>
        <w:spacing w:after="0"/>
        <w:rPr>
          <w:sz w:val="25"/>
          <w:szCs w:val="25"/>
        </w:rPr>
      </w:pPr>
      <w:bookmarkStart w:id="3" w:name="bookmark41"/>
      <w:r w:rsidRPr="0047459B">
        <w:rPr>
          <w:sz w:val="25"/>
          <w:szCs w:val="25"/>
        </w:rPr>
        <w:t>Права Сторон</w:t>
      </w:r>
      <w:bookmarkEnd w:id="3"/>
    </w:p>
    <w:p w14:paraId="36D28017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258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Исполнитель вправе:</w:t>
      </w:r>
    </w:p>
    <w:p w14:paraId="4488C90C" w14:textId="77777777" w:rsidR="00CC6E18" w:rsidRPr="0047459B" w:rsidRDefault="00334CF6" w:rsidP="00F17A79">
      <w:pPr>
        <w:pStyle w:val="1"/>
        <w:numPr>
          <w:ilvl w:val="2"/>
          <w:numId w:val="6"/>
        </w:numPr>
        <w:tabs>
          <w:tab w:val="left" w:pos="1446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Требовать у Заказчика представления материалов в сроки и в соответствии с требованиями, установленными в настоящем Договоре.</w:t>
      </w:r>
    </w:p>
    <w:p w14:paraId="4E95B144" w14:textId="27D5BA20" w:rsidR="00CC6E18" w:rsidRPr="0047459B" w:rsidRDefault="00334CF6" w:rsidP="00F17A79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В случае нарушения Заказчиком сроков сдачи материалов, указанных в пункте 5</w:t>
      </w:r>
      <w:r w:rsidR="001F0F26">
        <w:rPr>
          <w:sz w:val="25"/>
          <w:szCs w:val="25"/>
        </w:rPr>
        <w:t>.1.</w:t>
      </w:r>
      <w:r w:rsidRPr="0047459B">
        <w:rPr>
          <w:sz w:val="25"/>
          <w:szCs w:val="25"/>
        </w:rPr>
        <w:t xml:space="preserve"> настоящего Договора, отк</w:t>
      </w:r>
      <w:r w:rsidR="00CA44A4" w:rsidRPr="0047459B">
        <w:rPr>
          <w:sz w:val="25"/>
          <w:szCs w:val="25"/>
        </w:rPr>
        <w:t>азаться от их размещения</w:t>
      </w:r>
      <w:r w:rsidRPr="0047459B">
        <w:rPr>
          <w:sz w:val="25"/>
          <w:szCs w:val="25"/>
        </w:rPr>
        <w:t>.</w:t>
      </w:r>
    </w:p>
    <w:p w14:paraId="5FBE6AB9" w14:textId="77777777" w:rsidR="00CC6E18" w:rsidRPr="0047459B" w:rsidRDefault="00334CF6" w:rsidP="00F17A79">
      <w:pPr>
        <w:pStyle w:val="1"/>
        <w:numPr>
          <w:ilvl w:val="2"/>
          <w:numId w:val="6"/>
        </w:numPr>
        <w:tabs>
          <w:tab w:val="left" w:pos="1460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 чем за 24 часа до времени размещения материалов.</w:t>
      </w:r>
    </w:p>
    <w:p w14:paraId="27112010" w14:textId="6B23A740" w:rsidR="00380047" w:rsidRPr="0047459B" w:rsidRDefault="00334CF6" w:rsidP="00380047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Требовать у Заказчика документы (или иные доказательства), которые свидетельствуют о наличии у Заказчика авторских, смежных или иных прав на информацию, содержащуюся в материалах.</w:t>
      </w:r>
    </w:p>
    <w:p w14:paraId="5707CC05" w14:textId="77777777" w:rsidR="00CC6E18" w:rsidRPr="0047459B" w:rsidRDefault="00334CF6" w:rsidP="00380047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Требовать у представителя Заказчика предъявления документа, подтверждающего его полномочия передавать Исполнителю материалы Заказчика.</w:t>
      </w:r>
    </w:p>
    <w:p w14:paraId="3FAA12A4" w14:textId="77777777" w:rsidR="00CC6E18" w:rsidRPr="0047459B" w:rsidRDefault="00334CF6" w:rsidP="00F17A79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 xml:space="preserve">В случае если Заказчик не позднее чем за пять дней до выхода материала, а если выход материала должен состояться менее чем через пять дней со дня проведения соответствующей жеребьевки, - в день жеребьевки в письменной форме откажется от использования </w:t>
      </w:r>
      <w:r w:rsidR="00CA44A4" w:rsidRPr="0047459B">
        <w:rPr>
          <w:sz w:val="25"/>
          <w:szCs w:val="25"/>
        </w:rPr>
        <w:t>печатной площади</w:t>
      </w:r>
      <w:r w:rsidRPr="0047459B">
        <w:rPr>
          <w:sz w:val="25"/>
          <w:szCs w:val="25"/>
        </w:rPr>
        <w:t>, использовать высвободивш</w:t>
      </w:r>
      <w:r w:rsidR="00CA44A4" w:rsidRPr="0047459B">
        <w:rPr>
          <w:sz w:val="25"/>
          <w:szCs w:val="25"/>
        </w:rPr>
        <w:t>уюся печатную площадь</w:t>
      </w:r>
      <w:r w:rsidRPr="0047459B">
        <w:rPr>
          <w:sz w:val="25"/>
          <w:szCs w:val="25"/>
        </w:rPr>
        <w:t xml:space="preserve"> по своему усмотрению.</w:t>
      </w:r>
    </w:p>
    <w:p w14:paraId="7A99FCBC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258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Заказчик вправе:</w:t>
      </w:r>
    </w:p>
    <w:p w14:paraId="0081AC5D" w14:textId="77777777" w:rsidR="00CC6E18" w:rsidRPr="0047459B" w:rsidRDefault="00334CF6" w:rsidP="00F17A79">
      <w:pPr>
        <w:pStyle w:val="1"/>
        <w:numPr>
          <w:ilvl w:val="2"/>
          <w:numId w:val="6"/>
        </w:numPr>
        <w:tabs>
          <w:tab w:val="left" w:pos="1455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В случае отказа Исполнителя принять представленные материалы по причине их несоответствия требованиям, установленным в настоящем Договоре, не позднее чем за 24 часа до времени размещения материалов заменить их или привести в соответствие с требованиями, установленными в настоящем Договоре.</w:t>
      </w:r>
    </w:p>
    <w:p w14:paraId="09BE2D34" w14:textId="763895AE" w:rsidR="00CC6E18" w:rsidRPr="0047459B" w:rsidRDefault="00334CF6" w:rsidP="00F17A79">
      <w:pPr>
        <w:pStyle w:val="1"/>
        <w:numPr>
          <w:ilvl w:val="2"/>
          <w:numId w:val="6"/>
        </w:numPr>
        <w:tabs>
          <w:tab w:val="left" w:pos="1450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Отказаться от использования</w:t>
      </w:r>
      <w:r w:rsidR="005E56D5" w:rsidRPr="0047459B">
        <w:rPr>
          <w:sz w:val="25"/>
          <w:szCs w:val="25"/>
        </w:rPr>
        <w:t>,</w:t>
      </w:r>
      <w:r w:rsidRPr="0047459B">
        <w:rPr>
          <w:sz w:val="25"/>
          <w:szCs w:val="25"/>
        </w:rPr>
        <w:t xml:space="preserve"> предоставленного ему для размещения материалов бесплатно</w:t>
      </w:r>
      <w:r w:rsidR="00F838D9" w:rsidRPr="0047459B">
        <w:rPr>
          <w:sz w:val="25"/>
          <w:szCs w:val="25"/>
        </w:rPr>
        <w:t>й печатной площади</w:t>
      </w:r>
      <w:r w:rsidRPr="0047459B">
        <w:rPr>
          <w:sz w:val="25"/>
          <w:szCs w:val="25"/>
        </w:rPr>
        <w:t>.</w:t>
      </w:r>
    </w:p>
    <w:p w14:paraId="1A558AA6" w14:textId="77777777" w:rsidR="004674D2" w:rsidRPr="0047459B" w:rsidRDefault="004674D2" w:rsidP="009C04A3">
      <w:pPr>
        <w:pStyle w:val="1"/>
        <w:ind w:firstLine="720"/>
        <w:jc w:val="both"/>
        <w:rPr>
          <w:sz w:val="25"/>
          <w:szCs w:val="25"/>
        </w:rPr>
      </w:pPr>
    </w:p>
    <w:p w14:paraId="5EB4B1CF" w14:textId="77777777" w:rsidR="00CC6E18" w:rsidRPr="0047459B" w:rsidRDefault="00334CF6" w:rsidP="00F17A79">
      <w:pPr>
        <w:pStyle w:val="40"/>
        <w:keepNext/>
        <w:keepLines/>
        <w:numPr>
          <w:ilvl w:val="0"/>
          <w:numId w:val="6"/>
        </w:numPr>
        <w:tabs>
          <w:tab w:val="left" w:pos="431"/>
        </w:tabs>
        <w:spacing w:after="0"/>
        <w:rPr>
          <w:sz w:val="25"/>
          <w:szCs w:val="25"/>
        </w:rPr>
      </w:pPr>
      <w:bookmarkStart w:id="4" w:name="bookmark43"/>
      <w:r w:rsidRPr="0047459B">
        <w:rPr>
          <w:sz w:val="25"/>
          <w:szCs w:val="25"/>
        </w:rPr>
        <w:t>Требования к материалам, порядок их передачи</w:t>
      </w:r>
      <w:r w:rsidR="004674D2" w:rsidRPr="0047459B">
        <w:rPr>
          <w:sz w:val="25"/>
          <w:szCs w:val="25"/>
        </w:rPr>
        <w:t xml:space="preserve"> </w:t>
      </w:r>
      <w:r w:rsidRPr="0047459B">
        <w:rPr>
          <w:sz w:val="25"/>
          <w:szCs w:val="25"/>
        </w:rPr>
        <w:t>Исполнителю и оформление акта об оказании услуг</w:t>
      </w:r>
      <w:bookmarkEnd w:id="4"/>
    </w:p>
    <w:p w14:paraId="5516322E" w14:textId="77777777" w:rsidR="00EF79A6" w:rsidRPr="0047459B" w:rsidRDefault="00EF79A6" w:rsidP="00463049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4F9002B3" w14:textId="316323A1" w:rsidR="00463049" w:rsidRPr="0047459B" w:rsidRDefault="00463049" w:rsidP="00463049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47459B">
        <w:rPr>
          <w:rFonts w:ascii="Times New Roman" w:hAnsi="Times New Roman" w:cs="Times New Roman"/>
          <w:bCs/>
          <w:sz w:val="25"/>
          <w:szCs w:val="25"/>
        </w:rPr>
        <w:t xml:space="preserve"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позднее, </w:t>
      </w:r>
      <w:r w:rsidRPr="0047459B">
        <w:rPr>
          <w:rFonts w:ascii="Times New Roman" w:hAnsi="Times New Roman" w:cs="Times New Roman"/>
          <w:b/>
          <w:bCs/>
          <w:sz w:val="25"/>
          <w:szCs w:val="25"/>
        </w:rPr>
        <w:t xml:space="preserve">чем за </w:t>
      </w:r>
      <w:r w:rsidR="008106E7" w:rsidRPr="0047459B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Pr="0047459B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8106E7" w:rsidRPr="0047459B">
        <w:rPr>
          <w:rFonts w:ascii="Times New Roman" w:hAnsi="Times New Roman" w:cs="Times New Roman"/>
          <w:b/>
          <w:bCs/>
          <w:sz w:val="25"/>
          <w:szCs w:val="25"/>
        </w:rPr>
        <w:t>три</w:t>
      </w:r>
      <w:r w:rsidRPr="0047459B">
        <w:rPr>
          <w:rFonts w:ascii="Times New Roman" w:hAnsi="Times New Roman" w:cs="Times New Roman"/>
          <w:b/>
          <w:bCs/>
          <w:sz w:val="25"/>
          <w:szCs w:val="25"/>
        </w:rPr>
        <w:t xml:space="preserve">) </w:t>
      </w:r>
      <w:r w:rsidR="008106E7" w:rsidRPr="0047459B">
        <w:rPr>
          <w:rFonts w:ascii="Times New Roman" w:hAnsi="Times New Roman" w:cs="Times New Roman"/>
          <w:b/>
          <w:bCs/>
          <w:sz w:val="25"/>
          <w:szCs w:val="25"/>
        </w:rPr>
        <w:t>рабочих</w:t>
      </w:r>
      <w:r w:rsidRPr="0047459B">
        <w:rPr>
          <w:rFonts w:ascii="Times New Roman" w:hAnsi="Times New Roman" w:cs="Times New Roman"/>
          <w:b/>
          <w:bCs/>
          <w:sz w:val="25"/>
          <w:szCs w:val="25"/>
        </w:rPr>
        <w:t xml:space="preserve"> дня</w:t>
      </w:r>
      <w:r w:rsidRPr="0047459B">
        <w:rPr>
          <w:rFonts w:ascii="Times New Roman" w:hAnsi="Times New Roman" w:cs="Times New Roman"/>
          <w:bCs/>
          <w:sz w:val="25"/>
          <w:szCs w:val="25"/>
        </w:rPr>
        <w:t xml:space="preserve"> до дня опубликования указанных материалов. Материалы предоставляются по адресу: г. Хабаровск, ул. Дзержинского, 36, кабинет 11</w:t>
      </w:r>
      <w:r w:rsidR="00047998" w:rsidRPr="0047459B">
        <w:rPr>
          <w:rFonts w:ascii="Times New Roman" w:hAnsi="Times New Roman" w:cs="Times New Roman"/>
          <w:bCs/>
          <w:sz w:val="25"/>
          <w:szCs w:val="25"/>
        </w:rPr>
        <w:t>4</w:t>
      </w:r>
      <w:r w:rsidRPr="0047459B">
        <w:rPr>
          <w:rFonts w:ascii="Times New Roman" w:hAnsi="Times New Roman" w:cs="Times New Roman"/>
          <w:bCs/>
          <w:sz w:val="25"/>
          <w:szCs w:val="25"/>
        </w:rPr>
        <w:t>.</w:t>
      </w:r>
    </w:p>
    <w:p w14:paraId="62C46DC2" w14:textId="77777777" w:rsidR="00463049" w:rsidRPr="0047459B" w:rsidRDefault="00463049" w:rsidP="00463049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47459B">
        <w:rPr>
          <w:rFonts w:ascii="Times New Roman" w:hAnsi="Times New Roman" w:cs="Times New Roman"/>
          <w:bCs/>
          <w:sz w:val="25"/>
          <w:szCs w:val="25"/>
        </w:rPr>
        <w:t xml:space="preserve">5.2. Сдача материалов оформляется актом сдачи-приемки по установленной Исполнителем форме, подписанным полномочными представителями Сторон. </w:t>
      </w:r>
    </w:p>
    <w:p w14:paraId="6839E253" w14:textId="204233A4" w:rsidR="00776E76" w:rsidRPr="0047459B" w:rsidRDefault="00463049" w:rsidP="00463049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7459B">
        <w:rPr>
          <w:rFonts w:ascii="Times New Roman" w:hAnsi="Times New Roman" w:cs="Times New Roman"/>
          <w:bCs/>
          <w:sz w:val="25"/>
          <w:szCs w:val="25"/>
        </w:rPr>
        <w:t xml:space="preserve">5.3. Материалы передаются Заказчиком Исполнителю </w:t>
      </w:r>
      <w:r w:rsidRPr="0047459B">
        <w:rPr>
          <w:rFonts w:ascii="Times New Roman" w:hAnsi="Times New Roman" w:cs="Times New Roman"/>
          <w:sz w:val="25"/>
          <w:szCs w:val="25"/>
        </w:rPr>
        <w:t xml:space="preserve">в печатном виде в сопровождении электронного носителя (флешка). Каждая страница печатного материала должна быть подписана кандидатом. </w:t>
      </w:r>
    </w:p>
    <w:p w14:paraId="24B3986D" w14:textId="1D7AC4AE" w:rsidR="00463049" w:rsidRPr="0047459B" w:rsidRDefault="00463049" w:rsidP="00463049">
      <w:pPr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47459B">
        <w:rPr>
          <w:rFonts w:ascii="Times New Roman" w:hAnsi="Times New Roman" w:cs="Times New Roman"/>
          <w:sz w:val="25"/>
          <w:szCs w:val="25"/>
        </w:rPr>
        <w:t xml:space="preserve">Материалы </w:t>
      </w:r>
      <w:r w:rsidR="000C0016" w:rsidRPr="0047459B"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47459B">
        <w:rPr>
          <w:rFonts w:ascii="Times New Roman" w:hAnsi="Times New Roman" w:cs="Times New Roman"/>
          <w:sz w:val="25"/>
          <w:szCs w:val="25"/>
        </w:rPr>
        <w:t xml:space="preserve">могут быть направлены Заказчиком на электронную почту Исполнителя: </w:t>
      </w:r>
      <w:proofErr w:type="spellStart"/>
      <w:r w:rsidRPr="0047459B">
        <w:rPr>
          <w:rFonts w:ascii="Times New Roman" w:hAnsi="Times New Roman" w:cs="Times New Roman"/>
          <w:sz w:val="25"/>
          <w:szCs w:val="25"/>
          <w:u w:val="single"/>
          <w:lang w:val="en-US"/>
        </w:rPr>
        <w:t>pv</w:t>
      </w:r>
      <w:proofErr w:type="spellEnd"/>
      <w:r w:rsidRPr="0047459B">
        <w:rPr>
          <w:rFonts w:ascii="Times New Roman" w:hAnsi="Times New Roman" w:cs="Times New Roman"/>
          <w:sz w:val="25"/>
          <w:szCs w:val="25"/>
          <w:u w:val="single"/>
        </w:rPr>
        <w:t>@</w:t>
      </w:r>
      <w:proofErr w:type="spellStart"/>
      <w:r w:rsidRPr="0047459B">
        <w:rPr>
          <w:rFonts w:ascii="Times New Roman" w:hAnsi="Times New Roman" w:cs="Times New Roman"/>
          <w:sz w:val="25"/>
          <w:szCs w:val="25"/>
          <w:u w:val="single"/>
          <w:lang w:val="en-US"/>
        </w:rPr>
        <w:t>todaykhv</w:t>
      </w:r>
      <w:proofErr w:type="spellEnd"/>
      <w:r w:rsidRPr="0047459B">
        <w:rPr>
          <w:rFonts w:ascii="Times New Roman" w:hAnsi="Times New Roman" w:cs="Times New Roman"/>
          <w:sz w:val="25"/>
          <w:szCs w:val="25"/>
          <w:u w:val="single"/>
        </w:rPr>
        <w:t>.</w:t>
      </w:r>
      <w:proofErr w:type="spellStart"/>
      <w:r w:rsidRPr="0047459B">
        <w:rPr>
          <w:rFonts w:ascii="Times New Roman" w:hAnsi="Times New Roman" w:cs="Times New Roman"/>
          <w:sz w:val="25"/>
          <w:szCs w:val="25"/>
          <w:u w:val="single"/>
          <w:lang w:val="en-US"/>
        </w:rPr>
        <w:t>ru</w:t>
      </w:r>
      <w:proofErr w:type="spellEnd"/>
    </w:p>
    <w:p w14:paraId="18EB451F" w14:textId="77777777" w:rsidR="00463049" w:rsidRPr="0047459B" w:rsidRDefault="00463049" w:rsidP="00463049">
      <w:pPr>
        <w:pStyle w:val="ae"/>
        <w:spacing w:line="240" w:lineRule="auto"/>
        <w:ind w:firstLine="709"/>
        <w:jc w:val="both"/>
        <w:rPr>
          <w:b w:val="0"/>
          <w:bCs/>
          <w:szCs w:val="25"/>
        </w:rPr>
      </w:pPr>
      <w:r w:rsidRPr="0047459B">
        <w:rPr>
          <w:b w:val="0"/>
          <w:bCs/>
          <w:szCs w:val="25"/>
        </w:rPr>
        <w:t>5.4. Во всех материалах, публикуемых Заказчиком, должна содержаться информация о том, что они были опубликованы бесплатно в соответствии с Избирательным кодексом Хабаровского края.</w:t>
      </w:r>
    </w:p>
    <w:p w14:paraId="14C78098" w14:textId="77777777" w:rsidR="00455C71" w:rsidRPr="0047459B" w:rsidRDefault="00463049" w:rsidP="00463049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</w:rPr>
      </w:pPr>
      <w:r w:rsidRPr="0047459B">
        <w:rPr>
          <w:rFonts w:ascii="Times New Roman" w:hAnsi="Times New Roman" w:cs="Times New Roman"/>
          <w:bCs/>
          <w:sz w:val="25"/>
          <w:szCs w:val="25"/>
        </w:rPr>
        <w:t>5.5. После выполнения условий настоящего Договора Стороны оформляют акт об оказании услуг (приложение №</w:t>
      </w:r>
      <w:r w:rsidR="00010195" w:rsidRPr="0047459B">
        <w:rPr>
          <w:rFonts w:ascii="Times New Roman" w:hAnsi="Times New Roman" w:cs="Times New Roman"/>
          <w:bCs/>
          <w:sz w:val="25"/>
          <w:szCs w:val="25"/>
        </w:rPr>
        <w:t>1</w:t>
      </w:r>
      <w:r w:rsidR="00EF79A6" w:rsidRPr="0047459B">
        <w:rPr>
          <w:rFonts w:ascii="Times New Roman" w:hAnsi="Times New Roman" w:cs="Times New Roman"/>
          <w:bCs/>
          <w:sz w:val="25"/>
          <w:szCs w:val="25"/>
        </w:rPr>
        <w:t xml:space="preserve"> к настоящему Договору)</w:t>
      </w:r>
      <w:r w:rsidR="00AE780F" w:rsidRPr="0047459B">
        <w:rPr>
          <w:rFonts w:ascii="Times New Roman" w:eastAsia="Times New Roman" w:hAnsi="Times New Roman" w:cs="Times New Roman"/>
          <w:spacing w:val="3"/>
          <w:sz w:val="25"/>
          <w:szCs w:val="25"/>
        </w:rPr>
        <w:t>.</w:t>
      </w:r>
    </w:p>
    <w:p w14:paraId="449D01E3" w14:textId="77777777" w:rsidR="0075378F" w:rsidRPr="0047459B" w:rsidRDefault="0075378F" w:rsidP="00463049">
      <w:pPr>
        <w:shd w:val="clear" w:color="auto" w:fill="FFFFFF"/>
        <w:tabs>
          <w:tab w:val="left" w:pos="132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3"/>
          <w:sz w:val="25"/>
          <w:szCs w:val="25"/>
        </w:rPr>
      </w:pPr>
    </w:p>
    <w:p w14:paraId="565E43EB" w14:textId="77777777" w:rsidR="00CC6E18" w:rsidRPr="0047459B" w:rsidRDefault="00334CF6" w:rsidP="00F17A79">
      <w:pPr>
        <w:pStyle w:val="40"/>
        <w:keepNext/>
        <w:keepLines/>
        <w:numPr>
          <w:ilvl w:val="0"/>
          <w:numId w:val="6"/>
        </w:numPr>
        <w:tabs>
          <w:tab w:val="left" w:pos="340"/>
        </w:tabs>
        <w:spacing w:after="0"/>
        <w:rPr>
          <w:sz w:val="25"/>
          <w:szCs w:val="25"/>
        </w:rPr>
      </w:pPr>
      <w:bookmarkStart w:id="5" w:name="bookmark45"/>
      <w:r w:rsidRPr="0047459B">
        <w:rPr>
          <w:sz w:val="25"/>
          <w:szCs w:val="25"/>
        </w:rPr>
        <w:t>Ответственность Сторон</w:t>
      </w:r>
      <w:bookmarkEnd w:id="5"/>
    </w:p>
    <w:p w14:paraId="79608222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252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Стороны несут ответственность за неисполнение или ненадлежащее исполнение обязательств в соответствии с законодательством Российской Федерации и настоящим Договором.</w:t>
      </w:r>
    </w:p>
    <w:p w14:paraId="066D448C" w14:textId="78CA8CAC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252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 xml:space="preserve">В случае если в силу непреодолимых обстоятельств будут допущены нарушения графика </w:t>
      </w:r>
      <w:r w:rsidR="00F06B81" w:rsidRPr="0047459B">
        <w:rPr>
          <w:sz w:val="25"/>
          <w:szCs w:val="25"/>
        </w:rPr>
        <w:t>распределения бесплатной печатной площади</w:t>
      </w:r>
      <w:r w:rsidRPr="0047459B">
        <w:rPr>
          <w:sz w:val="25"/>
          <w:szCs w:val="25"/>
        </w:rPr>
        <w:t>, Исполнитель обязан по согласованию с Заказчиком разместить не вышедшие материалы</w:t>
      </w:r>
      <w:r w:rsidR="00010195" w:rsidRPr="0047459B">
        <w:rPr>
          <w:sz w:val="25"/>
          <w:szCs w:val="25"/>
        </w:rPr>
        <w:t xml:space="preserve"> </w:t>
      </w:r>
      <w:r w:rsidRPr="0047459B">
        <w:rPr>
          <w:sz w:val="25"/>
          <w:szCs w:val="25"/>
        </w:rPr>
        <w:t xml:space="preserve">Заказчика в </w:t>
      </w:r>
      <w:r w:rsidR="00010195" w:rsidRPr="0047459B">
        <w:rPr>
          <w:sz w:val="25"/>
          <w:szCs w:val="25"/>
        </w:rPr>
        <w:t xml:space="preserve">том же объеме </w:t>
      </w:r>
      <w:r w:rsidRPr="0047459B">
        <w:rPr>
          <w:sz w:val="25"/>
          <w:szCs w:val="25"/>
        </w:rPr>
        <w:t>в агитационный период.</w:t>
      </w:r>
    </w:p>
    <w:p w14:paraId="28EB5B72" w14:textId="77777777" w:rsidR="001F0284" w:rsidRPr="0047459B" w:rsidRDefault="001F0284" w:rsidP="001F0284">
      <w:pPr>
        <w:pStyle w:val="1"/>
        <w:tabs>
          <w:tab w:val="left" w:pos="1252"/>
        </w:tabs>
        <w:ind w:left="720" w:firstLine="0"/>
        <w:jc w:val="both"/>
        <w:rPr>
          <w:sz w:val="25"/>
          <w:szCs w:val="25"/>
        </w:rPr>
      </w:pPr>
    </w:p>
    <w:p w14:paraId="681FDACF" w14:textId="77777777" w:rsidR="00CC6E18" w:rsidRPr="0047459B" w:rsidRDefault="00334CF6" w:rsidP="00F17A79">
      <w:pPr>
        <w:pStyle w:val="40"/>
        <w:keepNext/>
        <w:keepLines/>
        <w:numPr>
          <w:ilvl w:val="0"/>
          <w:numId w:val="6"/>
        </w:numPr>
        <w:tabs>
          <w:tab w:val="left" w:pos="335"/>
        </w:tabs>
        <w:spacing w:after="0"/>
        <w:rPr>
          <w:sz w:val="25"/>
          <w:szCs w:val="25"/>
        </w:rPr>
      </w:pPr>
      <w:bookmarkStart w:id="6" w:name="bookmark47"/>
      <w:r w:rsidRPr="0047459B">
        <w:rPr>
          <w:sz w:val="25"/>
          <w:szCs w:val="25"/>
        </w:rPr>
        <w:t>Порядок разрешения споров</w:t>
      </w:r>
      <w:bookmarkEnd w:id="6"/>
    </w:p>
    <w:p w14:paraId="291A3275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252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Споры, возникающие между Сторонами, разрешаются путем переговоров или иными способами, основанными на согласовании интересов.</w:t>
      </w:r>
    </w:p>
    <w:p w14:paraId="6D0E849F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309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14:paraId="6102CAF6" w14:textId="77777777" w:rsidR="001F0284" w:rsidRPr="0047459B" w:rsidRDefault="001F0284" w:rsidP="001F0284">
      <w:pPr>
        <w:pStyle w:val="1"/>
        <w:tabs>
          <w:tab w:val="left" w:pos="1309"/>
        </w:tabs>
        <w:ind w:left="720" w:firstLine="0"/>
        <w:jc w:val="both"/>
        <w:rPr>
          <w:sz w:val="25"/>
          <w:szCs w:val="25"/>
        </w:rPr>
      </w:pPr>
    </w:p>
    <w:p w14:paraId="43311B4E" w14:textId="77777777" w:rsidR="00CC6E18" w:rsidRPr="0047459B" w:rsidRDefault="00334CF6" w:rsidP="00F17A79">
      <w:pPr>
        <w:pStyle w:val="40"/>
        <w:keepNext/>
        <w:keepLines/>
        <w:numPr>
          <w:ilvl w:val="0"/>
          <w:numId w:val="6"/>
        </w:numPr>
        <w:tabs>
          <w:tab w:val="left" w:pos="392"/>
        </w:tabs>
        <w:spacing w:after="0"/>
        <w:rPr>
          <w:sz w:val="25"/>
          <w:szCs w:val="25"/>
        </w:rPr>
      </w:pPr>
      <w:bookmarkStart w:id="7" w:name="bookmark49"/>
      <w:r w:rsidRPr="0047459B">
        <w:rPr>
          <w:sz w:val="25"/>
          <w:szCs w:val="25"/>
        </w:rPr>
        <w:t>Порядок изменения и расторжения Договора</w:t>
      </w:r>
      <w:bookmarkEnd w:id="7"/>
    </w:p>
    <w:p w14:paraId="4DF1544E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299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Основания и порядок изменения и расторжения настоящего Договора определяются законодательством Российской Федерации.</w:t>
      </w:r>
    </w:p>
    <w:p w14:paraId="3E3C0D6D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309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14:paraId="20DBE751" w14:textId="77777777" w:rsidR="001F0284" w:rsidRPr="0047459B" w:rsidRDefault="001F0284" w:rsidP="001F0284">
      <w:pPr>
        <w:pStyle w:val="1"/>
        <w:tabs>
          <w:tab w:val="left" w:pos="1309"/>
        </w:tabs>
        <w:ind w:left="720" w:firstLine="0"/>
        <w:jc w:val="both"/>
        <w:rPr>
          <w:sz w:val="25"/>
          <w:szCs w:val="25"/>
        </w:rPr>
      </w:pPr>
    </w:p>
    <w:p w14:paraId="2F45C44D" w14:textId="77777777" w:rsidR="00CC6E18" w:rsidRPr="0047459B" w:rsidRDefault="00334CF6" w:rsidP="00F17A79">
      <w:pPr>
        <w:pStyle w:val="40"/>
        <w:keepNext/>
        <w:keepLines/>
        <w:numPr>
          <w:ilvl w:val="0"/>
          <w:numId w:val="6"/>
        </w:numPr>
        <w:tabs>
          <w:tab w:val="left" w:pos="387"/>
        </w:tabs>
        <w:spacing w:after="0"/>
        <w:rPr>
          <w:sz w:val="25"/>
          <w:szCs w:val="25"/>
        </w:rPr>
      </w:pPr>
      <w:bookmarkStart w:id="8" w:name="bookmark51"/>
      <w:r w:rsidRPr="0047459B">
        <w:rPr>
          <w:sz w:val="25"/>
          <w:szCs w:val="25"/>
        </w:rPr>
        <w:t>Заключительные положения</w:t>
      </w:r>
      <w:bookmarkEnd w:id="8"/>
    </w:p>
    <w:p w14:paraId="22888874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299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6AE792BE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915"/>
          <w:tab w:val="left" w:leader="underscore" w:pos="9250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 xml:space="preserve">Местом исполнения настоящего Договора является </w:t>
      </w:r>
      <w:r w:rsidR="00EF79A6" w:rsidRPr="0047459B">
        <w:rPr>
          <w:sz w:val="25"/>
          <w:szCs w:val="25"/>
        </w:rPr>
        <w:t>г. Хабаровск</w:t>
      </w:r>
      <w:r w:rsidRPr="0047459B">
        <w:rPr>
          <w:sz w:val="25"/>
          <w:szCs w:val="25"/>
        </w:rPr>
        <w:t>.</w:t>
      </w:r>
    </w:p>
    <w:p w14:paraId="50F5839A" w14:textId="77777777" w:rsidR="00CC6E18" w:rsidRPr="0047459B" w:rsidRDefault="00334CF6" w:rsidP="00F17A79">
      <w:pPr>
        <w:pStyle w:val="1"/>
        <w:numPr>
          <w:ilvl w:val="1"/>
          <w:numId w:val="6"/>
        </w:numPr>
        <w:tabs>
          <w:tab w:val="left" w:pos="1309"/>
        </w:tabs>
        <w:ind w:firstLine="720"/>
        <w:jc w:val="both"/>
        <w:rPr>
          <w:sz w:val="25"/>
          <w:szCs w:val="25"/>
        </w:rPr>
      </w:pPr>
      <w:r w:rsidRPr="0047459B">
        <w:rPr>
          <w:sz w:val="25"/>
          <w:szCs w:val="25"/>
        </w:rPr>
        <w:t>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14:paraId="75C67918" w14:textId="77777777" w:rsidR="001F0284" w:rsidRPr="0047459B" w:rsidRDefault="001F0284" w:rsidP="001F0284">
      <w:pPr>
        <w:pStyle w:val="1"/>
        <w:tabs>
          <w:tab w:val="left" w:pos="1309"/>
        </w:tabs>
        <w:ind w:left="720" w:firstLine="0"/>
        <w:jc w:val="both"/>
        <w:rPr>
          <w:sz w:val="25"/>
          <w:szCs w:val="25"/>
        </w:rPr>
      </w:pPr>
    </w:p>
    <w:p w14:paraId="5A2078DD" w14:textId="29A050CD" w:rsidR="00CC6E18" w:rsidRPr="0047459B" w:rsidRDefault="00334CF6" w:rsidP="00F17A79">
      <w:pPr>
        <w:pStyle w:val="40"/>
        <w:keepNext/>
        <w:keepLines/>
        <w:numPr>
          <w:ilvl w:val="0"/>
          <w:numId w:val="6"/>
        </w:numPr>
        <w:tabs>
          <w:tab w:val="left" w:pos="522"/>
        </w:tabs>
        <w:spacing w:after="0"/>
        <w:rPr>
          <w:sz w:val="25"/>
          <w:szCs w:val="25"/>
        </w:rPr>
      </w:pPr>
      <w:bookmarkStart w:id="9" w:name="bookmark53"/>
      <w:r w:rsidRPr="0047459B">
        <w:rPr>
          <w:sz w:val="25"/>
          <w:szCs w:val="25"/>
        </w:rPr>
        <w:t>Юридические адреса и реквизиты Сторон</w:t>
      </w:r>
      <w:bookmarkEnd w:id="9"/>
    </w:p>
    <w:p w14:paraId="06489EF2" w14:textId="5B02D072" w:rsidR="0047459B" w:rsidRPr="0047459B" w:rsidRDefault="0047459B" w:rsidP="0047459B">
      <w:pPr>
        <w:pStyle w:val="40"/>
        <w:keepNext/>
        <w:keepLines/>
        <w:tabs>
          <w:tab w:val="left" w:pos="522"/>
        </w:tabs>
        <w:spacing w:after="0"/>
        <w:jc w:val="left"/>
        <w:rPr>
          <w:sz w:val="25"/>
          <w:szCs w:val="25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245"/>
      </w:tblGrid>
      <w:tr w:rsidR="0047459B" w:rsidRPr="0047459B" w14:paraId="79495D14" w14:textId="77777777" w:rsidTr="00AA4F02">
        <w:trPr>
          <w:trHeight w:val="5554"/>
        </w:trPr>
        <w:tc>
          <w:tcPr>
            <w:tcW w:w="4541" w:type="dxa"/>
          </w:tcPr>
          <w:p w14:paraId="41D0C485" w14:textId="77777777" w:rsidR="0047459B" w:rsidRPr="0047459B" w:rsidRDefault="0047459B" w:rsidP="00AA4F02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10FF26B" w14:textId="77777777" w:rsidR="0047459B" w:rsidRPr="0047459B" w:rsidRDefault="0047459B" w:rsidP="00AA4F02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ИСПОЛНИТЕЛЬ: </w:t>
            </w:r>
          </w:p>
          <w:p w14:paraId="5BD3AD04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 xml:space="preserve">АНО «ЦПСИ «Открытый регион» </w:t>
            </w:r>
          </w:p>
          <w:p w14:paraId="62A14A7E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 xml:space="preserve">Адрес: 680000, г. Хабаровск, </w:t>
            </w:r>
          </w:p>
          <w:p w14:paraId="60B3B97C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 xml:space="preserve">ул. Дзержинского, 36 </w:t>
            </w:r>
          </w:p>
          <w:p w14:paraId="69DFB198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ИНН 2722999113/ КПП 272101001</w:t>
            </w:r>
          </w:p>
          <w:p w14:paraId="45AD1578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Р/с 40703810870000000516</w:t>
            </w:r>
          </w:p>
          <w:p w14:paraId="1C1D8319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К/с 30101810600000000608</w:t>
            </w:r>
          </w:p>
          <w:p w14:paraId="333B1C24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БИК 040813608</w:t>
            </w:r>
          </w:p>
          <w:p w14:paraId="7DB3648B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Наименование банка: Дальневосточный банк ПАО Сбербанк г. Хабаровск</w:t>
            </w:r>
          </w:p>
          <w:p w14:paraId="66253609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C96D5C1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19328D4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Врио</w:t>
            </w:r>
            <w:proofErr w:type="spellEnd"/>
            <w:r w:rsidRPr="0047459B">
              <w:rPr>
                <w:rFonts w:ascii="Times New Roman" w:hAnsi="Times New Roman" w:cs="Times New Roman"/>
                <w:sz w:val="25"/>
                <w:szCs w:val="25"/>
              </w:rPr>
              <w:t xml:space="preserve"> директора</w:t>
            </w:r>
          </w:p>
          <w:p w14:paraId="05920D15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F0C9DB8" w14:textId="77777777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C9B520D" w14:textId="77777777" w:rsidR="00544A4C" w:rsidRDefault="00544A4C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E9519F6" w14:textId="77777777" w:rsidR="00544A4C" w:rsidRDefault="00544A4C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20B7EEF" w14:textId="088AC430" w:rsidR="0047459B" w:rsidRPr="0047459B" w:rsidRDefault="0047459B" w:rsidP="00AA4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__________________/Вареник А.Е./</w:t>
            </w:r>
          </w:p>
        </w:tc>
        <w:tc>
          <w:tcPr>
            <w:tcW w:w="5245" w:type="dxa"/>
          </w:tcPr>
          <w:p w14:paraId="7E115E4D" w14:textId="77777777" w:rsidR="0047459B" w:rsidRPr="0047459B" w:rsidRDefault="0047459B" w:rsidP="00AA4F02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B5BBB1C" w14:textId="77777777" w:rsidR="0047459B" w:rsidRPr="0047459B" w:rsidRDefault="0047459B" w:rsidP="00AA4F02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b/>
                <w:sz w:val="25"/>
                <w:szCs w:val="25"/>
              </w:rPr>
              <w:t>ЗАКАЗЧИК:</w:t>
            </w:r>
          </w:p>
          <w:p w14:paraId="4385D7B4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00B0E039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1C96974B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5836CEA5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49A27056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77BC740C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13BCE447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508E2B45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791EC7BC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2CE1770D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60A0FC05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1AF144E7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34ED19C6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0702A231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0B14DC70" w14:textId="77777777" w:rsidR="005F2295" w:rsidRPr="00646C9D" w:rsidRDefault="005F2295" w:rsidP="005F2295">
            <w:pPr>
              <w:jc w:val="both"/>
              <w:rPr>
                <w:sz w:val="20"/>
              </w:rPr>
            </w:pPr>
            <w:r w:rsidRPr="00646C9D">
              <w:rPr>
                <w:sz w:val="20"/>
              </w:rPr>
              <w:t>_____________________________________________</w:t>
            </w:r>
          </w:p>
          <w:p w14:paraId="3A5975BA" w14:textId="77777777" w:rsidR="005F2295" w:rsidRDefault="005F2295" w:rsidP="005F2295">
            <w:pPr>
              <w:jc w:val="both"/>
              <w:rPr>
                <w:sz w:val="20"/>
              </w:rPr>
            </w:pPr>
          </w:p>
          <w:p w14:paraId="62C237D0" w14:textId="3ACFC572" w:rsidR="0047459B" w:rsidRDefault="0047459B" w:rsidP="00AA4F0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4FD66FEB" w14:textId="77777777" w:rsidR="00011BDE" w:rsidRPr="0047459B" w:rsidRDefault="00011BDE" w:rsidP="00AA4F0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4FE402B9" w14:textId="77777777" w:rsidR="0047459B" w:rsidRPr="0047459B" w:rsidRDefault="0047459B" w:rsidP="00AA4F0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__________________/______________/</w:t>
            </w:r>
          </w:p>
        </w:tc>
      </w:tr>
    </w:tbl>
    <w:p w14:paraId="16037E82" w14:textId="77777777" w:rsidR="0047459B" w:rsidRPr="0047459B" w:rsidRDefault="0047459B" w:rsidP="0047459B">
      <w:pPr>
        <w:pStyle w:val="40"/>
        <w:keepNext/>
        <w:keepLines/>
        <w:tabs>
          <w:tab w:val="left" w:pos="522"/>
        </w:tabs>
        <w:spacing w:after="0"/>
        <w:jc w:val="left"/>
        <w:rPr>
          <w:sz w:val="25"/>
          <w:szCs w:val="25"/>
        </w:rPr>
      </w:pPr>
    </w:p>
    <w:p w14:paraId="0B605457" w14:textId="77777777" w:rsidR="00CC7F5B" w:rsidRPr="0047459B" w:rsidRDefault="00CC7F5B" w:rsidP="009C04A3">
      <w:pPr>
        <w:pStyle w:val="1"/>
        <w:ind w:firstLine="0"/>
        <w:jc w:val="center"/>
        <w:rPr>
          <w:sz w:val="25"/>
          <w:szCs w:val="25"/>
        </w:rPr>
      </w:pPr>
    </w:p>
    <w:p w14:paraId="099056D0" w14:textId="77777777" w:rsidR="00CC7F5B" w:rsidRPr="009C04A3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015F2ECD" w14:textId="77777777" w:rsidR="00CC7F5B" w:rsidRPr="009C04A3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3B931BA8" w14:textId="77777777" w:rsidR="00CC7F5B" w:rsidRPr="009C04A3" w:rsidRDefault="00CC7F5B" w:rsidP="009C04A3">
      <w:pPr>
        <w:pStyle w:val="1"/>
        <w:ind w:firstLine="0"/>
        <w:jc w:val="center"/>
        <w:rPr>
          <w:sz w:val="24"/>
          <w:szCs w:val="24"/>
        </w:rPr>
      </w:pPr>
    </w:p>
    <w:p w14:paraId="1598C3D1" w14:textId="77777777" w:rsidR="009C04A3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209CE851" w14:textId="77777777" w:rsidR="009C04A3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3E893887" w14:textId="77777777" w:rsidR="009C04A3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314A695D" w14:textId="77777777" w:rsidR="009C04A3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0EB8D1DB" w14:textId="77777777" w:rsidR="009C04A3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63577375" w14:textId="77777777" w:rsidR="009C04A3" w:rsidRDefault="009C04A3" w:rsidP="009C04A3">
      <w:pPr>
        <w:pStyle w:val="1"/>
        <w:ind w:firstLine="0"/>
        <w:jc w:val="center"/>
        <w:rPr>
          <w:sz w:val="24"/>
          <w:szCs w:val="24"/>
        </w:rPr>
      </w:pPr>
    </w:p>
    <w:p w14:paraId="49B1356F" w14:textId="77777777" w:rsidR="00E43B68" w:rsidRPr="00E43B68" w:rsidRDefault="00E43B68" w:rsidP="008106E7">
      <w:pPr>
        <w:pStyle w:val="1"/>
        <w:ind w:firstLine="0"/>
        <w:rPr>
          <w:sz w:val="24"/>
          <w:szCs w:val="24"/>
        </w:rPr>
      </w:pPr>
    </w:p>
    <w:p w14:paraId="29541212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3B7E2D8A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5CA6F55C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5610BA84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3F8638B2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10A3E294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5335E439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2DBF7986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3F2A08FE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6A27CEBD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25B59015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79510A97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24751095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047C2BE3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00DEB20E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354BC6C6" w14:textId="77777777" w:rsidR="00412524" w:rsidRDefault="00412524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4B9856A7" w14:textId="77777777" w:rsidR="009D446E" w:rsidRDefault="009D446E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2FD894F6" w14:textId="77777777" w:rsidR="009D446E" w:rsidRDefault="009D446E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2E5BB659" w14:textId="1DED335F" w:rsidR="00E43B68" w:rsidRPr="00E43B68" w:rsidRDefault="00E43B68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  <w:r w:rsidRPr="00E43B68">
        <w:rPr>
          <w:rFonts w:ascii="Times New Roman" w:hAnsi="Times New Roman" w:cs="Times New Roman"/>
          <w:bCs/>
        </w:rPr>
        <w:t>Приложение№</w:t>
      </w:r>
      <w:r w:rsidR="00010195">
        <w:rPr>
          <w:rFonts w:ascii="Times New Roman" w:hAnsi="Times New Roman" w:cs="Times New Roman"/>
          <w:bCs/>
        </w:rPr>
        <w:t>1</w:t>
      </w:r>
      <w:r w:rsidRPr="00E43B68">
        <w:rPr>
          <w:rFonts w:ascii="Times New Roman" w:hAnsi="Times New Roman" w:cs="Times New Roman"/>
          <w:bCs/>
        </w:rPr>
        <w:br/>
        <w:t xml:space="preserve">к Договору № </w:t>
      </w:r>
      <w:r w:rsidR="00D80F1E">
        <w:rPr>
          <w:rFonts w:ascii="Times New Roman" w:hAnsi="Times New Roman" w:cs="Times New Roman"/>
          <w:bCs/>
        </w:rPr>
        <w:t>___</w:t>
      </w:r>
    </w:p>
    <w:p w14:paraId="0F6F31B4" w14:textId="77777777" w:rsidR="00E43B68" w:rsidRPr="00E43B68" w:rsidRDefault="00E43B68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</w:rPr>
      </w:pPr>
      <w:r w:rsidRPr="00E43B68">
        <w:rPr>
          <w:rFonts w:ascii="Times New Roman" w:hAnsi="Times New Roman" w:cs="Times New Roman"/>
          <w:bCs/>
        </w:rPr>
        <w:t>от «</w:t>
      </w:r>
      <w:r w:rsidR="00D80F1E">
        <w:rPr>
          <w:rFonts w:ascii="Times New Roman" w:hAnsi="Times New Roman" w:cs="Times New Roman"/>
          <w:bCs/>
        </w:rPr>
        <w:t>__</w:t>
      </w:r>
      <w:r w:rsidRPr="00E43B68">
        <w:rPr>
          <w:rFonts w:ascii="Times New Roman" w:hAnsi="Times New Roman" w:cs="Times New Roman"/>
          <w:bCs/>
        </w:rPr>
        <w:t>» августа 202</w:t>
      </w:r>
      <w:r w:rsidR="00D80F1E">
        <w:rPr>
          <w:rFonts w:ascii="Times New Roman" w:hAnsi="Times New Roman" w:cs="Times New Roman"/>
          <w:bCs/>
        </w:rPr>
        <w:t>4</w:t>
      </w:r>
      <w:r w:rsidRPr="00E43B68">
        <w:rPr>
          <w:rFonts w:ascii="Times New Roman" w:hAnsi="Times New Roman" w:cs="Times New Roman"/>
          <w:bCs/>
        </w:rPr>
        <w:t xml:space="preserve"> года</w:t>
      </w:r>
    </w:p>
    <w:p w14:paraId="37D270CD" w14:textId="77777777" w:rsidR="00E43B68" w:rsidRPr="00E43B68" w:rsidRDefault="00E43B68" w:rsidP="00E43B68">
      <w:pPr>
        <w:pStyle w:val="5"/>
        <w:numPr>
          <w:ilvl w:val="4"/>
          <w:numId w:val="22"/>
        </w:numPr>
        <w:spacing w:before="0"/>
        <w:rPr>
          <w:sz w:val="24"/>
        </w:rPr>
      </w:pPr>
    </w:p>
    <w:p w14:paraId="1F3E3AF9" w14:textId="77777777" w:rsidR="00E43B68" w:rsidRPr="00E43B68" w:rsidRDefault="00E43B68" w:rsidP="00D80F1E">
      <w:pPr>
        <w:pStyle w:val="5"/>
        <w:numPr>
          <w:ilvl w:val="4"/>
          <w:numId w:val="22"/>
        </w:numPr>
        <w:spacing w:before="0" w:line="240" w:lineRule="exact"/>
        <w:ind w:left="0" w:firstLine="0"/>
        <w:rPr>
          <w:sz w:val="24"/>
        </w:rPr>
      </w:pPr>
      <w:r w:rsidRPr="00E43B68">
        <w:rPr>
          <w:sz w:val="24"/>
        </w:rPr>
        <w:t xml:space="preserve">Акт об оказании услуг по Договору № </w:t>
      </w:r>
      <w:r w:rsidR="00D80F1E">
        <w:rPr>
          <w:sz w:val="24"/>
        </w:rPr>
        <w:t>___</w:t>
      </w:r>
    </w:p>
    <w:p w14:paraId="31691569" w14:textId="77777777" w:rsidR="00E43B68" w:rsidRPr="00E43B68" w:rsidRDefault="00E43B68" w:rsidP="00D80F1E">
      <w:pPr>
        <w:pStyle w:val="5"/>
        <w:numPr>
          <w:ilvl w:val="4"/>
          <w:numId w:val="22"/>
        </w:numPr>
        <w:spacing w:before="0" w:line="240" w:lineRule="exact"/>
        <w:ind w:left="0" w:firstLine="0"/>
        <w:rPr>
          <w:sz w:val="24"/>
        </w:rPr>
      </w:pPr>
      <w:r w:rsidRPr="00E43B68">
        <w:rPr>
          <w:sz w:val="24"/>
        </w:rPr>
        <w:t>о предоставлении бесплатной печатной площади для проведения предвыборной агитации</w:t>
      </w:r>
    </w:p>
    <w:p w14:paraId="27672467" w14:textId="77777777" w:rsidR="00E43B68" w:rsidRPr="00E43B68" w:rsidRDefault="00E43B68" w:rsidP="00E43B68">
      <w:pPr>
        <w:rPr>
          <w:rFonts w:ascii="Times New Roman" w:hAnsi="Times New Roman" w:cs="Times New Roman"/>
        </w:rPr>
      </w:pPr>
    </w:p>
    <w:p w14:paraId="3AEC534B" w14:textId="77777777" w:rsidR="00E43B68" w:rsidRPr="00E43B68" w:rsidRDefault="00E43B68" w:rsidP="00E43B6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484"/>
      </w:tblGrid>
      <w:tr w:rsidR="00E43B68" w:rsidRPr="00E43B68" w14:paraId="6466F2EB" w14:textId="77777777" w:rsidTr="001322ED">
        <w:tc>
          <w:tcPr>
            <w:tcW w:w="4872" w:type="dxa"/>
            <w:shd w:val="clear" w:color="auto" w:fill="auto"/>
          </w:tcPr>
          <w:p w14:paraId="17442FDA" w14:textId="77777777" w:rsidR="00E43B68" w:rsidRPr="00E43B68" w:rsidRDefault="00E43B68" w:rsidP="001322ED">
            <w:pPr>
              <w:pStyle w:val="af4"/>
              <w:rPr>
                <w:sz w:val="24"/>
                <w:szCs w:val="24"/>
              </w:rPr>
            </w:pPr>
            <w:r w:rsidRPr="00E43B68">
              <w:rPr>
                <w:sz w:val="24"/>
                <w:szCs w:val="24"/>
              </w:rPr>
              <w:t>г. Хабаровск</w:t>
            </w:r>
          </w:p>
        </w:tc>
        <w:tc>
          <w:tcPr>
            <w:tcW w:w="4484" w:type="dxa"/>
            <w:shd w:val="clear" w:color="auto" w:fill="auto"/>
          </w:tcPr>
          <w:p w14:paraId="2DEC7C3D" w14:textId="77777777" w:rsidR="00E43B68" w:rsidRPr="00E43B68" w:rsidRDefault="00E43B68" w:rsidP="00D80F1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43B68">
              <w:rPr>
                <w:rFonts w:ascii="Times New Roman" w:hAnsi="Times New Roman" w:cs="Times New Roman"/>
              </w:rPr>
              <w:t>«</w:t>
            </w:r>
            <w:r w:rsidR="00D80F1E">
              <w:rPr>
                <w:rFonts w:ascii="Times New Roman" w:hAnsi="Times New Roman" w:cs="Times New Roman"/>
              </w:rPr>
              <w:t>__</w:t>
            </w:r>
            <w:r w:rsidRPr="00E43B68">
              <w:rPr>
                <w:rFonts w:ascii="Times New Roman" w:hAnsi="Times New Roman" w:cs="Times New Roman"/>
              </w:rPr>
              <w:t>» августа 202</w:t>
            </w:r>
            <w:r w:rsidR="00D80F1E">
              <w:rPr>
                <w:rFonts w:ascii="Times New Roman" w:hAnsi="Times New Roman" w:cs="Times New Roman"/>
              </w:rPr>
              <w:t>4</w:t>
            </w:r>
            <w:r w:rsidRPr="00E43B6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C821B81" w14:textId="77777777" w:rsidR="00E43B68" w:rsidRPr="00E43B68" w:rsidRDefault="00E43B68" w:rsidP="00E43B68">
      <w:pPr>
        <w:pStyle w:val="12"/>
        <w:spacing w:line="240" w:lineRule="auto"/>
        <w:ind w:firstLine="0"/>
        <w:rPr>
          <w:b/>
          <w:szCs w:val="24"/>
        </w:rPr>
      </w:pPr>
    </w:p>
    <w:p w14:paraId="063FE120" w14:textId="77777777" w:rsidR="005F2295" w:rsidRPr="0047459B" w:rsidRDefault="005F2295" w:rsidP="005F2295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713D2">
        <w:rPr>
          <w:rFonts w:ascii="Times New Roman" w:hAnsi="Times New Roman" w:cs="Times New Roman"/>
          <w:sz w:val="25"/>
          <w:szCs w:val="25"/>
        </w:rPr>
        <w:t xml:space="preserve">Автономная некоммерческая организация «Центр поддержки социальных инициатив «Открытый регион», именуемая в дальнейшем «Исполнитель», в лице временно исполняющего обязанности директора Вареник Александры Евгеньевны, действующего на основании Устава с одной стороны, и </w:t>
      </w:r>
      <w:r w:rsidRPr="0047459B">
        <w:rPr>
          <w:rFonts w:ascii="Times New Roman" w:hAnsi="Times New Roman" w:cs="Times New Roman"/>
          <w:sz w:val="25"/>
          <w:szCs w:val="25"/>
        </w:rPr>
        <w:t>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</w:t>
      </w:r>
    </w:p>
    <w:p w14:paraId="5BAC435E" w14:textId="77777777" w:rsidR="005F2295" w:rsidRPr="0047459B" w:rsidRDefault="005F2295" w:rsidP="005F2295">
      <w:pPr>
        <w:tabs>
          <w:tab w:val="left" w:pos="9072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47459B">
        <w:rPr>
          <w:rFonts w:ascii="Times New Roman" w:hAnsi="Times New Roman" w:cs="Times New Roman"/>
          <w:sz w:val="25"/>
          <w:szCs w:val="25"/>
        </w:rPr>
        <w:t>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</w:t>
      </w:r>
    </w:p>
    <w:p w14:paraId="122FEF27" w14:textId="66830201" w:rsidR="00E43B68" w:rsidRDefault="005F2295" w:rsidP="005F2295">
      <w:pPr>
        <w:pStyle w:val="12"/>
        <w:spacing w:line="240" w:lineRule="auto"/>
        <w:ind w:firstLine="0"/>
        <w:rPr>
          <w:szCs w:val="24"/>
        </w:rPr>
      </w:pPr>
      <w:r w:rsidRPr="0047459B">
        <w:rPr>
          <w:szCs w:val="25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5"/>
        </w:rPr>
        <w:t>_____________________</w:t>
      </w:r>
      <w:r w:rsidR="000F0BFE">
        <w:rPr>
          <w:szCs w:val="25"/>
        </w:rPr>
        <w:t>__________</w:t>
      </w:r>
      <w:bookmarkStart w:id="10" w:name="_GoBack"/>
      <w:bookmarkEnd w:id="10"/>
      <w:r>
        <w:rPr>
          <w:szCs w:val="25"/>
        </w:rPr>
        <w:t>_</w:t>
      </w:r>
      <w:r w:rsidRPr="0047459B">
        <w:rPr>
          <w:szCs w:val="25"/>
        </w:rPr>
        <w:t xml:space="preserve">, </w:t>
      </w:r>
      <w:r w:rsidRPr="00D713D2">
        <w:rPr>
          <w:szCs w:val="25"/>
        </w:rPr>
        <w:t>именуем</w:t>
      </w:r>
      <w:r>
        <w:rPr>
          <w:szCs w:val="25"/>
        </w:rPr>
        <w:t>ое</w:t>
      </w:r>
      <w:r w:rsidRPr="00D713D2">
        <w:rPr>
          <w:szCs w:val="25"/>
        </w:rPr>
        <w:t xml:space="preserve"> в дальнейшем «</w:t>
      </w:r>
      <w:r>
        <w:rPr>
          <w:szCs w:val="25"/>
        </w:rPr>
        <w:t>Заказчик</w:t>
      </w:r>
      <w:r w:rsidRPr="00D713D2">
        <w:rPr>
          <w:szCs w:val="25"/>
        </w:rPr>
        <w:t>»</w:t>
      </w:r>
      <w:r>
        <w:rPr>
          <w:szCs w:val="25"/>
        </w:rPr>
        <w:t xml:space="preserve"> </w:t>
      </w:r>
      <w:r w:rsidRPr="0047459B">
        <w:rPr>
          <w:szCs w:val="25"/>
        </w:rPr>
        <w:t>с другой стороны, в дальнейшем именуемые «Стороны»</w:t>
      </w:r>
      <w:r w:rsidR="00E43B68" w:rsidRPr="00E43B68">
        <w:rPr>
          <w:szCs w:val="24"/>
        </w:rPr>
        <w:t xml:space="preserve">, подписали настоящий Акт, чем подтверждают, что услуги по Договору № </w:t>
      </w:r>
      <w:r w:rsidR="00B8569F">
        <w:rPr>
          <w:szCs w:val="24"/>
        </w:rPr>
        <w:t>___</w:t>
      </w:r>
      <w:r w:rsidR="00E43B68" w:rsidRPr="00E43B68">
        <w:rPr>
          <w:szCs w:val="24"/>
        </w:rPr>
        <w:t xml:space="preserve"> от «</w:t>
      </w:r>
      <w:r w:rsidR="00B8569F">
        <w:rPr>
          <w:szCs w:val="24"/>
        </w:rPr>
        <w:t>___</w:t>
      </w:r>
      <w:r w:rsidR="00E43B68" w:rsidRPr="00E43B68">
        <w:rPr>
          <w:szCs w:val="24"/>
        </w:rPr>
        <w:t>» августа 202</w:t>
      </w:r>
      <w:r w:rsidR="00D80F1E">
        <w:rPr>
          <w:szCs w:val="24"/>
        </w:rPr>
        <w:t>4</w:t>
      </w:r>
      <w:r w:rsidR="00E43B68" w:rsidRPr="00E43B68">
        <w:rPr>
          <w:szCs w:val="24"/>
        </w:rPr>
        <w:t xml:space="preserve"> года о предоставлении бесплатной печатной площади для проведения предвыборной агитации были оказаны Исполнителем в полном объеме, Заказчику была предоставлена печатная площадь на нижеуказанных условиях:</w:t>
      </w:r>
    </w:p>
    <w:p w14:paraId="53F65B0C" w14:textId="77777777" w:rsidR="00887D26" w:rsidRDefault="00887D26" w:rsidP="00E43B68">
      <w:pPr>
        <w:pStyle w:val="12"/>
        <w:spacing w:line="240" w:lineRule="auto"/>
        <w:ind w:firstLine="0"/>
        <w:rPr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994"/>
        <w:gridCol w:w="2225"/>
      </w:tblGrid>
      <w:tr w:rsidR="00887D26" w:rsidRPr="00887D26" w14:paraId="2BEC3440" w14:textId="77777777" w:rsidTr="00887D26">
        <w:tc>
          <w:tcPr>
            <w:tcW w:w="2122" w:type="dxa"/>
          </w:tcPr>
          <w:p w14:paraId="2D0FB7D3" w14:textId="77777777" w:rsidR="00887D26" w:rsidRPr="00493E99" w:rsidRDefault="00887D26" w:rsidP="00887D26">
            <w:pPr>
              <w:pStyle w:val="1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93E99">
              <w:rPr>
                <w:b/>
                <w:szCs w:val="24"/>
              </w:rPr>
              <w:t>Наименование материала</w:t>
            </w:r>
          </w:p>
        </w:tc>
        <w:tc>
          <w:tcPr>
            <w:tcW w:w="2551" w:type="dxa"/>
          </w:tcPr>
          <w:p w14:paraId="4F0BD2AC" w14:textId="77777777" w:rsidR="00887D26" w:rsidRPr="00493E99" w:rsidRDefault="00887D26" w:rsidP="00887D26">
            <w:pPr>
              <w:pStyle w:val="1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93E99">
              <w:rPr>
                <w:b/>
                <w:szCs w:val="24"/>
              </w:rPr>
              <w:t>Дата опубликования, номер тираж</w:t>
            </w:r>
          </w:p>
        </w:tc>
        <w:tc>
          <w:tcPr>
            <w:tcW w:w="2994" w:type="dxa"/>
          </w:tcPr>
          <w:p w14:paraId="139DF318" w14:textId="77777777" w:rsidR="00887D26" w:rsidRPr="00493E99" w:rsidRDefault="00887D26" w:rsidP="00887D26">
            <w:pPr>
              <w:pStyle w:val="1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93E99">
              <w:rPr>
                <w:b/>
                <w:szCs w:val="24"/>
              </w:rPr>
              <w:t>Место расположения материала</w:t>
            </w:r>
          </w:p>
        </w:tc>
        <w:tc>
          <w:tcPr>
            <w:tcW w:w="2225" w:type="dxa"/>
          </w:tcPr>
          <w:p w14:paraId="2D8394B2" w14:textId="77777777" w:rsidR="00887D26" w:rsidRPr="00887D26" w:rsidRDefault="00887D26" w:rsidP="00887D26">
            <w:pPr>
              <w:pStyle w:val="12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93E99">
              <w:rPr>
                <w:b/>
                <w:szCs w:val="24"/>
              </w:rPr>
              <w:t>Объем</w:t>
            </w:r>
          </w:p>
        </w:tc>
      </w:tr>
      <w:tr w:rsidR="00887D26" w14:paraId="73E0EB29" w14:textId="77777777" w:rsidTr="00887D26">
        <w:tc>
          <w:tcPr>
            <w:tcW w:w="2122" w:type="dxa"/>
          </w:tcPr>
          <w:p w14:paraId="1F9D4EF2" w14:textId="77777777" w:rsidR="00887D26" w:rsidRDefault="00887D26" w:rsidP="00E43B68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551" w:type="dxa"/>
          </w:tcPr>
          <w:p w14:paraId="70EA6FA1" w14:textId="77777777" w:rsidR="00887D26" w:rsidRDefault="00887D26" w:rsidP="00E43B68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94" w:type="dxa"/>
          </w:tcPr>
          <w:p w14:paraId="6CC96BE5" w14:textId="77777777" w:rsidR="00887D26" w:rsidRDefault="00887D26" w:rsidP="00E43B68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225" w:type="dxa"/>
          </w:tcPr>
          <w:p w14:paraId="063D2C80" w14:textId="77777777" w:rsidR="00887D26" w:rsidRDefault="00887D26" w:rsidP="00E43B68">
            <w:pPr>
              <w:pStyle w:val="12"/>
              <w:spacing w:line="240" w:lineRule="auto"/>
              <w:ind w:firstLine="0"/>
              <w:rPr>
                <w:szCs w:val="24"/>
              </w:rPr>
            </w:pPr>
          </w:p>
        </w:tc>
      </w:tr>
    </w:tbl>
    <w:p w14:paraId="678B9F94" w14:textId="0E0068F0" w:rsidR="00887D26" w:rsidRDefault="00887D26" w:rsidP="00E43B68">
      <w:pPr>
        <w:pStyle w:val="12"/>
        <w:spacing w:line="240" w:lineRule="auto"/>
        <w:ind w:firstLine="0"/>
        <w:rPr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5195"/>
      </w:tblGrid>
      <w:tr w:rsidR="005F2295" w:rsidRPr="00F978C8" w14:paraId="70AC3ABC" w14:textId="77777777" w:rsidTr="009D446E">
        <w:trPr>
          <w:trHeight w:val="4583"/>
        </w:trPr>
        <w:tc>
          <w:tcPr>
            <w:tcW w:w="4498" w:type="dxa"/>
          </w:tcPr>
          <w:p w14:paraId="7C568948" w14:textId="77777777" w:rsidR="005F2295" w:rsidRPr="0047459B" w:rsidRDefault="005F2295" w:rsidP="005F229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EDD9535" w14:textId="77777777" w:rsidR="005F2295" w:rsidRPr="0047459B" w:rsidRDefault="005F2295" w:rsidP="005F229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ИСПОЛНИТЕЛЬ: </w:t>
            </w:r>
          </w:p>
          <w:p w14:paraId="35B1C415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 xml:space="preserve">АНО «ЦПСИ «Открытый регион» </w:t>
            </w:r>
          </w:p>
          <w:p w14:paraId="7FBC2B72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 xml:space="preserve">Адрес: 680000, г. Хабаровск, </w:t>
            </w:r>
          </w:p>
          <w:p w14:paraId="70DBC21A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 xml:space="preserve">ул. Дзержинского, 36 </w:t>
            </w:r>
          </w:p>
          <w:p w14:paraId="39B24BDE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ИНН 2722999113/ КПП 272101001</w:t>
            </w:r>
          </w:p>
          <w:p w14:paraId="08155732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Р/с 40703810870000000516</w:t>
            </w:r>
          </w:p>
          <w:p w14:paraId="35BEE0F2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К/с 30101810600000000608</w:t>
            </w:r>
          </w:p>
          <w:p w14:paraId="76C87E33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БИК 040813608</w:t>
            </w:r>
          </w:p>
          <w:p w14:paraId="049E6603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Наименование банка: Дальневосточный банк ПАО Сбербанк г. Хабаровск</w:t>
            </w:r>
          </w:p>
          <w:p w14:paraId="4BBC41C1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0335997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D00AC7B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Врио</w:t>
            </w:r>
            <w:proofErr w:type="spellEnd"/>
            <w:r w:rsidRPr="0047459B">
              <w:rPr>
                <w:rFonts w:ascii="Times New Roman" w:hAnsi="Times New Roman" w:cs="Times New Roman"/>
                <w:sz w:val="25"/>
                <w:szCs w:val="25"/>
              </w:rPr>
              <w:t xml:space="preserve"> директора</w:t>
            </w:r>
          </w:p>
          <w:p w14:paraId="3DE5AE1F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F55A105" w14:textId="77777777" w:rsidR="005F2295" w:rsidRPr="0047459B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30F1AC8" w14:textId="77777777" w:rsidR="005F2295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5831596" w14:textId="77777777" w:rsidR="005F2295" w:rsidRDefault="005F2295" w:rsidP="005F229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A42C57C" w14:textId="40E01EC5" w:rsidR="005F2295" w:rsidRPr="00F978C8" w:rsidRDefault="005F2295" w:rsidP="005F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__________________/Вареник А.Е./</w:t>
            </w:r>
          </w:p>
        </w:tc>
        <w:tc>
          <w:tcPr>
            <w:tcW w:w="5195" w:type="dxa"/>
          </w:tcPr>
          <w:p w14:paraId="0AC70352" w14:textId="77777777" w:rsidR="005F2295" w:rsidRPr="0047459B" w:rsidRDefault="005F2295" w:rsidP="005F229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FD714DE" w14:textId="77777777" w:rsidR="005F2295" w:rsidRPr="0047459B" w:rsidRDefault="005F2295" w:rsidP="005F229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459B">
              <w:rPr>
                <w:rFonts w:ascii="Times New Roman" w:hAnsi="Times New Roman" w:cs="Times New Roman"/>
                <w:b/>
                <w:sz w:val="25"/>
                <w:szCs w:val="25"/>
              </w:rPr>
              <w:t>ЗАКАЗЧИК:</w:t>
            </w:r>
          </w:p>
          <w:p w14:paraId="7498F963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2BA4428D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5799F12A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47C5BF36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08454420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64533A5E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67F31192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72F5FDAE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6211EEC6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650217CA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1C5795DF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671D5EA8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6CC53A48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6559C188" w14:textId="77777777" w:rsidR="005F2295" w:rsidRPr="005A30D1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</w:t>
            </w:r>
            <w:r>
              <w:rPr>
                <w:b/>
                <w:sz w:val="20"/>
              </w:rPr>
              <w:t>_______________________________</w:t>
            </w:r>
          </w:p>
          <w:p w14:paraId="3F627578" w14:textId="77777777" w:rsidR="005F2295" w:rsidRPr="00661153" w:rsidRDefault="005F2295" w:rsidP="005F2295">
            <w:pPr>
              <w:jc w:val="both"/>
              <w:rPr>
                <w:b/>
                <w:sz w:val="20"/>
              </w:rPr>
            </w:pPr>
            <w:r w:rsidRPr="005A30D1">
              <w:rPr>
                <w:b/>
                <w:sz w:val="20"/>
              </w:rPr>
              <w:t>_____________________________________________</w:t>
            </w:r>
          </w:p>
          <w:p w14:paraId="3F41481F" w14:textId="77777777" w:rsidR="005F2295" w:rsidRDefault="005F2295" w:rsidP="005F2295">
            <w:pPr>
              <w:jc w:val="both"/>
              <w:rPr>
                <w:sz w:val="20"/>
              </w:rPr>
            </w:pPr>
          </w:p>
          <w:p w14:paraId="4678AAB2" w14:textId="73588211" w:rsidR="005F2295" w:rsidRDefault="005F2295" w:rsidP="005F229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2582BD50" w14:textId="77777777" w:rsidR="00011BDE" w:rsidRPr="0047459B" w:rsidRDefault="00011BDE" w:rsidP="005F229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33842C82" w14:textId="1E395BE9" w:rsidR="005F2295" w:rsidRPr="00F978C8" w:rsidRDefault="005F2295" w:rsidP="005F22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59B">
              <w:rPr>
                <w:rFonts w:ascii="Times New Roman" w:hAnsi="Times New Roman" w:cs="Times New Roman"/>
                <w:sz w:val="25"/>
                <w:szCs w:val="25"/>
              </w:rPr>
              <w:t>__________________/______________/</w:t>
            </w:r>
          </w:p>
        </w:tc>
      </w:tr>
    </w:tbl>
    <w:p w14:paraId="74180859" w14:textId="59053EE8" w:rsidR="008106E7" w:rsidRDefault="008106E7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394B3ECC" w14:textId="16B4DCE5" w:rsidR="008106E7" w:rsidRDefault="008106E7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p w14:paraId="338B0D4A" w14:textId="7889B063" w:rsidR="008106E7" w:rsidRDefault="008106E7" w:rsidP="00E43B68">
      <w:pPr>
        <w:shd w:val="clear" w:color="auto" w:fill="FFFFFF"/>
        <w:ind w:left="6120" w:right="15"/>
        <w:jc w:val="right"/>
        <w:rPr>
          <w:rFonts w:ascii="Times New Roman" w:hAnsi="Times New Roman" w:cs="Times New Roman"/>
          <w:bCs/>
        </w:rPr>
      </w:pPr>
    </w:p>
    <w:sectPr w:rsidR="008106E7" w:rsidSect="00FB61E3">
      <w:headerReference w:type="default" r:id="rId7"/>
      <w:footnotePr>
        <w:numFmt w:val="upperRoman"/>
      </w:footnotePr>
      <w:pgSz w:w="11900" w:h="16840"/>
      <w:pgMar w:top="1134" w:right="427" w:bottom="1098" w:left="1571" w:header="0" w:footer="670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899A3" w14:textId="77777777" w:rsidR="00612CA1" w:rsidRDefault="00612CA1">
      <w:r>
        <w:separator/>
      </w:r>
    </w:p>
  </w:endnote>
  <w:endnote w:type="continuationSeparator" w:id="0">
    <w:p w14:paraId="63BB0456" w14:textId="77777777" w:rsidR="00612CA1" w:rsidRDefault="0061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0CC9F" w14:textId="77777777" w:rsidR="00612CA1" w:rsidRDefault="00612CA1">
      <w:r>
        <w:separator/>
      </w:r>
    </w:p>
  </w:footnote>
  <w:footnote w:type="continuationSeparator" w:id="0">
    <w:p w14:paraId="23AD6D43" w14:textId="77777777" w:rsidR="00612CA1" w:rsidRDefault="0061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093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15FE43" w14:textId="77777777" w:rsidR="00FB61E3" w:rsidRDefault="00FB61E3" w:rsidP="00FB61E3">
        <w:pPr>
          <w:pStyle w:val="af0"/>
          <w:jc w:val="center"/>
        </w:pPr>
      </w:p>
      <w:p w14:paraId="228B7A83" w14:textId="77777777" w:rsidR="00FB61E3" w:rsidRDefault="00FB61E3" w:rsidP="00FB61E3">
        <w:pPr>
          <w:pStyle w:val="af0"/>
          <w:jc w:val="center"/>
        </w:pPr>
      </w:p>
      <w:p w14:paraId="5EC90589" w14:textId="599E6E68" w:rsidR="00FB61E3" w:rsidRPr="00FB61E3" w:rsidRDefault="00FB61E3" w:rsidP="00FB61E3">
        <w:pPr>
          <w:pStyle w:val="af0"/>
          <w:jc w:val="center"/>
          <w:rPr>
            <w:rFonts w:ascii="Times New Roman" w:hAnsi="Times New Roman" w:cs="Times New Roman"/>
          </w:rPr>
        </w:pPr>
        <w:r w:rsidRPr="00FB61E3">
          <w:rPr>
            <w:rFonts w:ascii="Times New Roman" w:hAnsi="Times New Roman" w:cs="Times New Roman"/>
          </w:rPr>
          <w:fldChar w:fldCharType="begin"/>
        </w:r>
        <w:r w:rsidRPr="00FB61E3">
          <w:rPr>
            <w:rFonts w:ascii="Times New Roman" w:hAnsi="Times New Roman" w:cs="Times New Roman"/>
          </w:rPr>
          <w:instrText>PAGE   \* MERGEFORMAT</w:instrText>
        </w:r>
        <w:r w:rsidRPr="00FB61E3">
          <w:rPr>
            <w:rFonts w:ascii="Times New Roman" w:hAnsi="Times New Roman" w:cs="Times New Roman"/>
          </w:rPr>
          <w:fldChar w:fldCharType="separate"/>
        </w:r>
        <w:r w:rsidR="000F0BFE">
          <w:rPr>
            <w:rFonts w:ascii="Times New Roman" w:hAnsi="Times New Roman" w:cs="Times New Roman"/>
            <w:noProof/>
          </w:rPr>
          <w:t>6</w:t>
        </w:r>
        <w:r w:rsidRPr="00FB61E3">
          <w:rPr>
            <w:rFonts w:ascii="Times New Roman" w:hAnsi="Times New Roman" w:cs="Times New Roman"/>
          </w:rPr>
          <w:fldChar w:fldCharType="end"/>
        </w:r>
      </w:p>
    </w:sdtContent>
  </w:sdt>
  <w:p w14:paraId="7902FEF1" w14:textId="77777777" w:rsidR="00CC6E18" w:rsidRDefault="00CC6E1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F62D5F"/>
    <w:multiLevelType w:val="multilevel"/>
    <w:tmpl w:val="7CB0F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F532C"/>
    <w:multiLevelType w:val="multilevel"/>
    <w:tmpl w:val="FE524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A6B62"/>
    <w:multiLevelType w:val="multilevel"/>
    <w:tmpl w:val="C1B8332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6C4A60"/>
    <w:multiLevelType w:val="multilevel"/>
    <w:tmpl w:val="0002A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1059BA"/>
    <w:multiLevelType w:val="multilevel"/>
    <w:tmpl w:val="F87C36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10C27"/>
    <w:multiLevelType w:val="multilevel"/>
    <w:tmpl w:val="AD82F10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6A5230"/>
    <w:multiLevelType w:val="multilevel"/>
    <w:tmpl w:val="69C65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347E90"/>
    <w:multiLevelType w:val="multilevel"/>
    <w:tmpl w:val="7D5CCED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E68FA"/>
    <w:multiLevelType w:val="multilevel"/>
    <w:tmpl w:val="17F8D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CD7C06"/>
    <w:multiLevelType w:val="multilevel"/>
    <w:tmpl w:val="AD4851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696E3F"/>
    <w:multiLevelType w:val="multilevel"/>
    <w:tmpl w:val="6FEE74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54AB598B"/>
    <w:multiLevelType w:val="multilevel"/>
    <w:tmpl w:val="EC9A7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206625"/>
    <w:multiLevelType w:val="multilevel"/>
    <w:tmpl w:val="EA86D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856E57"/>
    <w:multiLevelType w:val="multilevel"/>
    <w:tmpl w:val="950A1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8E2222"/>
    <w:multiLevelType w:val="multilevel"/>
    <w:tmpl w:val="69648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F06B8B"/>
    <w:multiLevelType w:val="multilevel"/>
    <w:tmpl w:val="0E088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3B1D24"/>
    <w:multiLevelType w:val="multilevel"/>
    <w:tmpl w:val="5FFA74F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8540F9"/>
    <w:multiLevelType w:val="multilevel"/>
    <w:tmpl w:val="88BAE9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9" w15:restartNumberingAfterBreak="0">
    <w:nsid w:val="6F705AEC"/>
    <w:multiLevelType w:val="multilevel"/>
    <w:tmpl w:val="8DA2E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6A54F2"/>
    <w:multiLevelType w:val="multilevel"/>
    <w:tmpl w:val="1960F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880AB1"/>
    <w:multiLevelType w:val="multilevel"/>
    <w:tmpl w:val="94D64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9"/>
  </w:num>
  <w:num w:numId="5">
    <w:abstractNumId w:val="21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17"/>
  </w:num>
  <w:num w:numId="12">
    <w:abstractNumId w:val="8"/>
  </w:num>
  <w:num w:numId="13">
    <w:abstractNumId w:val="15"/>
  </w:num>
  <w:num w:numId="14">
    <w:abstractNumId w:val="5"/>
  </w:num>
  <w:num w:numId="15">
    <w:abstractNumId w:val="19"/>
  </w:num>
  <w:num w:numId="16">
    <w:abstractNumId w:val="6"/>
  </w:num>
  <w:num w:numId="17">
    <w:abstractNumId w:val="3"/>
  </w:num>
  <w:num w:numId="18">
    <w:abstractNumId w:val="16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18"/>
    <w:rsid w:val="00010195"/>
    <w:rsid w:val="00011BDE"/>
    <w:rsid w:val="00021C85"/>
    <w:rsid w:val="00031B3E"/>
    <w:rsid w:val="0004399A"/>
    <w:rsid w:val="00047998"/>
    <w:rsid w:val="0005108D"/>
    <w:rsid w:val="00061097"/>
    <w:rsid w:val="000664AD"/>
    <w:rsid w:val="000B0CDD"/>
    <w:rsid w:val="000B5C85"/>
    <w:rsid w:val="000C0016"/>
    <w:rsid w:val="000E67DB"/>
    <w:rsid w:val="000E777F"/>
    <w:rsid w:val="000F0BFE"/>
    <w:rsid w:val="0010461F"/>
    <w:rsid w:val="001066BE"/>
    <w:rsid w:val="00106EEF"/>
    <w:rsid w:val="0015123B"/>
    <w:rsid w:val="001637C8"/>
    <w:rsid w:val="001777F9"/>
    <w:rsid w:val="001916A6"/>
    <w:rsid w:val="00194B69"/>
    <w:rsid w:val="001F0284"/>
    <w:rsid w:val="001F0F26"/>
    <w:rsid w:val="00222609"/>
    <w:rsid w:val="00231013"/>
    <w:rsid w:val="00251B99"/>
    <w:rsid w:val="00257317"/>
    <w:rsid w:val="00287CF6"/>
    <w:rsid w:val="002B01F1"/>
    <w:rsid w:val="00304D02"/>
    <w:rsid w:val="00313254"/>
    <w:rsid w:val="00315E73"/>
    <w:rsid w:val="00334CF6"/>
    <w:rsid w:val="00336873"/>
    <w:rsid w:val="003568DF"/>
    <w:rsid w:val="00364840"/>
    <w:rsid w:val="00380047"/>
    <w:rsid w:val="0038543A"/>
    <w:rsid w:val="003948ED"/>
    <w:rsid w:val="00412524"/>
    <w:rsid w:val="00455C71"/>
    <w:rsid w:val="00463049"/>
    <w:rsid w:val="004674D2"/>
    <w:rsid w:val="00470A02"/>
    <w:rsid w:val="0047459B"/>
    <w:rsid w:val="00481B71"/>
    <w:rsid w:val="00493E99"/>
    <w:rsid w:val="004B72A3"/>
    <w:rsid w:val="004C7584"/>
    <w:rsid w:val="00523F09"/>
    <w:rsid w:val="00531958"/>
    <w:rsid w:val="005328CB"/>
    <w:rsid w:val="00533C22"/>
    <w:rsid w:val="00544A4C"/>
    <w:rsid w:val="0054693B"/>
    <w:rsid w:val="00575088"/>
    <w:rsid w:val="005A6E0B"/>
    <w:rsid w:val="005B0F7A"/>
    <w:rsid w:val="005E56D5"/>
    <w:rsid w:val="005F0FBE"/>
    <w:rsid w:val="005F2295"/>
    <w:rsid w:val="005F4948"/>
    <w:rsid w:val="005F58C2"/>
    <w:rsid w:val="005F5B50"/>
    <w:rsid w:val="006061F4"/>
    <w:rsid w:val="00612CA1"/>
    <w:rsid w:val="00615FD6"/>
    <w:rsid w:val="00644DAD"/>
    <w:rsid w:val="00646C9D"/>
    <w:rsid w:val="00653E83"/>
    <w:rsid w:val="00672169"/>
    <w:rsid w:val="00691BEA"/>
    <w:rsid w:val="006B081A"/>
    <w:rsid w:val="006C3BE9"/>
    <w:rsid w:val="006C7F22"/>
    <w:rsid w:val="006F1FFD"/>
    <w:rsid w:val="00711A22"/>
    <w:rsid w:val="00711A3E"/>
    <w:rsid w:val="00723ADD"/>
    <w:rsid w:val="00743ACE"/>
    <w:rsid w:val="00745BB1"/>
    <w:rsid w:val="0075378F"/>
    <w:rsid w:val="00756DCA"/>
    <w:rsid w:val="00772092"/>
    <w:rsid w:val="007744E1"/>
    <w:rsid w:val="00776E76"/>
    <w:rsid w:val="007A681F"/>
    <w:rsid w:val="007C3379"/>
    <w:rsid w:val="007C4396"/>
    <w:rsid w:val="008054A0"/>
    <w:rsid w:val="008106E7"/>
    <w:rsid w:val="0081085B"/>
    <w:rsid w:val="00820E8D"/>
    <w:rsid w:val="00825E9D"/>
    <w:rsid w:val="008266A4"/>
    <w:rsid w:val="00887D26"/>
    <w:rsid w:val="008B5B08"/>
    <w:rsid w:val="008C3781"/>
    <w:rsid w:val="008C74C1"/>
    <w:rsid w:val="008C7B30"/>
    <w:rsid w:val="008D6162"/>
    <w:rsid w:val="00902932"/>
    <w:rsid w:val="00906134"/>
    <w:rsid w:val="00923070"/>
    <w:rsid w:val="00932455"/>
    <w:rsid w:val="00937627"/>
    <w:rsid w:val="00953E14"/>
    <w:rsid w:val="00954D29"/>
    <w:rsid w:val="00955808"/>
    <w:rsid w:val="00972585"/>
    <w:rsid w:val="009A607A"/>
    <w:rsid w:val="009C04A3"/>
    <w:rsid w:val="009D446E"/>
    <w:rsid w:val="009F3071"/>
    <w:rsid w:val="00A16CC8"/>
    <w:rsid w:val="00A401EF"/>
    <w:rsid w:val="00A67D54"/>
    <w:rsid w:val="00AA32C8"/>
    <w:rsid w:val="00AA7EF8"/>
    <w:rsid w:val="00AD66D0"/>
    <w:rsid w:val="00AE18BC"/>
    <w:rsid w:val="00AE44D6"/>
    <w:rsid w:val="00AE780F"/>
    <w:rsid w:val="00AF181D"/>
    <w:rsid w:val="00B10C7F"/>
    <w:rsid w:val="00B302A2"/>
    <w:rsid w:val="00B30460"/>
    <w:rsid w:val="00B32482"/>
    <w:rsid w:val="00B677CE"/>
    <w:rsid w:val="00B703C5"/>
    <w:rsid w:val="00B8569F"/>
    <w:rsid w:val="00BB3D3E"/>
    <w:rsid w:val="00BC49F7"/>
    <w:rsid w:val="00C30CFC"/>
    <w:rsid w:val="00C55435"/>
    <w:rsid w:val="00C67A62"/>
    <w:rsid w:val="00C70F72"/>
    <w:rsid w:val="00C854BD"/>
    <w:rsid w:val="00CA44A4"/>
    <w:rsid w:val="00CB2C33"/>
    <w:rsid w:val="00CB5C96"/>
    <w:rsid w:val="00CC6E18"/>
    <w:rsid w:val="00CC7F5B"/>
    <w:rsid w:val="00CD5B3A"/>
    <w:rsid w:val="00D143D3"/>
    <w:rsid w:val="00D30077"/>
    <w:rsid w:val="00D33EC3"/>
    <w:rsid w:val="00D365CD"/>
    <w:rsid w:val="00D559D2"/>
    <w:rsid w:val="00D713D2"/>
    <w:rsid w:val="00D80F1E"/>
    <w:rsid w:val="00D95E7E"/>
    <w:rsid w:val="00D978F3"/>
    <w:rsid w:val="00DA7E31"/>
    <w:rsid w:val="00DB34D1"/>
    <w:rsid w:val="00DE2723"/>
    <w:rsid w:val="00E24E5B"/>
    <w:rsid w:val="00E356F4"/>
    <w:rsid w:val="00E35AAF"/>
    <w:rsid w:val="00E370F2"/>
    <w:rsid w:val="00E43B68"/>
    <w:rsid w:val="00E47CAE"/>
    <w:rsid w:val="00E75781"/>
    <w:rsid w:val="00E9705B"/>
    <w:rsid w:val="00EA5B51"/>
    <w:rsid w:val="00EC08B5"/>
    <w:rsid w:val="00EC677C"/>
    <w:rsid w:val="00EF0808"/>
    <w:rsid w:val="00EF673A"/>
    <w:rsid w:val="00EF79A6"/>
    <w:rsid w:val="00F02DFD"/>
    <w:rsid w:val="00F06B81"/>
    <w:rsid w:val="00F14C6A"/>
    <w:rsid w:val="00F17A79"/>
    <w:rsid w:val="00F21F24"/>
    <w:rsid w:val="00F3685A"/>
    <w:rsid w:val="00F4478B"/>
    <w:rsid w:val="00F71EA7"/>
    <w:rsid w:val="00F77C1E"/>
    <w:rsid w:val="00F838D9"/>
    <w:rsid w:val="00F94013"/>
    <w:rsid w:val="00F942D9"/>
    <w:rsid w:val="00F95E14"/>
    <w:rsid w:val="00F97BEE"/>
    <w:rsid w:val="00FA5761"/>
    <w:rsid w:val="00FB61E3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587A"/>
  <w15:docId w15:val="{AF6BE236-C074-44BD-B151-AF62870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E43B68"/>
    <w:pPr>
      <w:keepNext/>
      <w:widowControl/>
      <w:numPr>
        <w:ilvl w:val="4"/>
        <w:numId w:val="1"/>
      </w:numPr>
      <w:shd w:val="clear" w:color="auto" w:fill="FFFFFF"/>
      <w:suppressAutoHyphens/>
      <w:spacing w:before="528"/>
      <w:jc w:val="center"/>
      <w:outlineLvl w:val="4"/>
    </w:pPr>
    <w:rPr>
      <w:rFonts w:ascii="Times New Roman" w:eastAsia="Times New Roman" w:hAnsi="Times New Roman" w:cs="Times New Roman"/>
      <w:b/>
      <w:spacing w:val="-12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pacing w:after="420" w:line="283" w:lineRule="auto"/>
      <w:jc w:val="center"/>
      <w:outlineLvl w:val="1"/>
    </w:pPr>
    <w:rPr>
      <w:rFonts w:ascii="Courier New" w:eastAsia="Courier New" w:hAnsi="Courier New" w:cs="Courier New"/>
      <w:b/>
      <w:bCs/>
    </w:rPr>
  </w:style>
  <w:style w:type="paragraph" w:customStyle="1" w:styleId="30">
    <w:name w:val="Заголовок №3"/>
    <w:basedOn w:val="a"/>
    <w:link w:val="3"/>
    <w:pPr>
      <w:spacing w:after="3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pacing w:after="3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after="160"/>
      <w:ind w:lef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after="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pacing w:after="60" w:line="322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59"/>
    <w:rsid w:val="00CC7F5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CC7F5B"/>
    <w:pPr>
      <w:ind w:left="720"/>
      <w:contextualSpacing/>
    </w:pPr>
  </w:style>
  <w:style w:type="paragraph" w:customStyle="1" w:styleId="210">
    <w:name w:val="Основной текст 21"/>
    <w:basedOn w:val="a"/>
    <w:rsid w:val="007C439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ae">
    <w:name w:val="Body Text Indent"/>
    <w:basedOn w:val="a"/>
    <w:link w:val="af"/>
    <w:unhideWhenUsed/>
    <w:rsid w:val="00315E73"/>
    <w:pPr>
      <w:widowControl/>
      <w:spacing w:line="360" w:lineRule="auto"/>
      <w:ind w:firstLine="720"/>
    </w:pPr>
    <w:rPr>
      <w:rFonts w:ascii="Times New Roman" w:eastAsia="Times New Roman" w:hAnsi="Times New Roman" w:cs="Times New Roman"/>
      <w:b/>
      <w:color w:val="auto"/>
      <w:sz w:val="25"/>
      <w:lang w:bidi="ar-SA"/>
    </w:rPr>
  </w:style>
  <w:style w:type="character" w:customStyle="1" w:styleId="af">
    <w:name w:val="Основной текст с отступом Знак"/>
    <w:basedOn w:val="a0"/>
    <w:link w:val="ae"/>
    <w:rsid w:val="00315E73"/>
    <w:rPr>
      <w:rFonts w:ascii="Times New Roman" w:eastAsia="Times New Roman" w:hAnsi="Times New Roman" w:cs="Times New Roman"/>
      <w:b/>
      <w:sz w:val="25"/>
      <w:lang w:bidi="ar-SA"/>
    </w:rPr>
  </w:style>
  <w:style w:type="paragraph" w:styleId="af0">
    <w:name w:val="header"/>
    <w:basedOn w:val="a"/>
    <w:link w:val="af1"/>
    <w:uiPriority w:val="99"/>
    <w:unhideWhenUsed/>
    <w:rsid w:val="009324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32455"/>
    <w:rPr>
      <w:color w:val="000000"/>
    </w:rPr>
  </w:style>
  <w:style w:type="paragraph" w:styleId="af2">
    <w:name w:val="footer"/>
    <w:basedOn w:val="a"/>
    <w:link w:val="af3"/>
    <w:uiPriority w:val="99"/>
    <w:unhideWhenUsed/>
    <w:rsid w:val="009324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2455"/>
    <w:rPr>
      <w:color w:val="000000"/>
    </w:rPr>
  </w:style>
  <w:style w:type="character" w:customStyle="1" w:styleId="50">
    <w:name w:val="Заголовок 5 Знак"/>
    <w:basedOn w:val="a0"/>
    <w:link w:val="5"/>
    <w:rsid w:val="00E43B68"/>
    <w:rPr>
      <w:rFonts w:ascii="Times New Roman" w:eastAsia="Times New Roman" w:hAnsi="Times New Roman" w:cs="Times New Roman"/>
      <w:b/>
      <w:color w:val="000000"/>
      <w:spacing w:val="-12"/>
      <w:sz w:val="28"/>
      <w:shd w:val="clear" w:color="auto" w:fill="FFFFFF"/>
      <w:lang w:eastAsia="ar-SA" w:bidi="ar-SA"/>
    </w:rPr>
  </w:style>
  <w:style w:type="paragraph" w:customStyle="1" w:styleId="af4">
    <w:name w:val="Таб"/>
    <w:basedOn w:val="af0"/>
    <w:rsid w:val="00E43B68"/>
    <w:pPr>
      <w:widowControl/>
      <w:tabs>
        <w:tab w:val="clear" w:pos="4677"/>
        <w:tab w:val="clear" w:pos="9355"/>
      </w:tabs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customStyle="1" w:styleId="12">
    <w:name w:val="Обычный1"/>
    <w:rsid w:val="00E43B68"/>
    <w:pPr>
      <w:suppressAutoHyphens/>
      <w:spacing w:line="48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pepina</cp:lastModifiedBy>
  <cp:revision>171</cp:revision>
  <dcterms:created xsi:type="dcterms:W3CDTF">2024-07-26T03:02:00Z</dcterms:created>
  <dcterms:modified xsi:type="dcterms:W3CDTF">2024-08-06T06:49:00Z</dcterms:modified>
</cp:coreProperties>
</file>